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5D2FF" w14:textId="5422B652" w:rsidR="00317DCB" w:rsidRPr="0028006F" w:rsidRDefault="00317DCB" w:rsidP="00317DCB">
      <w:pPr>
        <w:pStyle w:val="Heading1"/>
        <w:tabs>
          <w:tab w:val="left" w:pos="709"/>
        </w:tabs>
        <w:jc w:val="right"/>
        <w:rPr>
          <w:rFonts w:ascii="Arial" w:hAnsi="Arial" w:cs="Arial"/>
          <w:b w:val="0"/>
          <w:bCs/>
          <w:sz w:val="20"/>
          <w:lang w:val="lt-LT"/>
        </w:rPr>
      </w:pPr>
    </w:p>
    <w:p w14:paraId="1970A04F" w14:textId="77777777" w:rsidR="00317DCB" w:rsidRPr="00317DCB" w:rsidRDefault="00317DCB" w:rsidP="00317DCB"/>
    <w:p w14:paraId="04BE7963" w14:textId="77777777" w:rsidR="00D13120" w:rsidRPr="00D13120" w:rsidRDefault="00D13120" w:rsidP="00D13120">
      <w:pPr>
        <w:pStyle w:val="BodyTextIndent"/>
        <w:spacing w:after="60"/>
        <w:ind w:firstLine="0"/>
        <w:jc w:val="right"/>
        <w:rPr>
          <w:rFonts w:ascii="Arial" w:hAnsi="Arial" w:cs="Arial"/>
          <w:sz w:val="20"/>
        </w:rPr>
      </w:pPr>
    </w:p>
    <w:p w14:paraId="2BB25713" w14:textId="52623380" w:rsidR="00D13120" w:rsidRPr="00D13120" w:rsidRDefault="00D85DF6" w:rsidP="00D13120">
      <w:pPr>
        <w:spacing w:line="259" w:lineRule="auto"/>
        <w:jc w:val="center"/>
        <w:rPr>
          <w:rFonts w:ascii="Arial" w:eastAsia="Calibri" w:hAnsi="Arial" w:cs="Arial"/>
          <w:b/>
          <w:bCs/>
        </w:rPr>
      </w:pPr>
      <w:r>
        <w:rPr>
          <w:rFonts w:ascii="Arial" w:hAnsi="Arial"/>
          <w:b/>
          <w:bCs/>
        </w:rPr>
        <w:t>DATA PROCESSING AGREEMENT</w:t>
      </w:r>
    </w:p>
    <w:p w14:paraId="73C34D5D" w14:textId="77777777" w:rsidR="00D13120" w:rsidRPr="00D13120" w:rsidRDefault="00D13120" w:rsidP="00D13120">
      <w:pPr>
        <w:spacing w:line="259" w:lineRule="auto"/>
        <w:jc w:val="center"/>
        <w:rPr>
          <w:rFonts w:ascii="Arial" w:eastAsia="Calibri" w:hAnsi="Arial" w:cs="Arial"/>
          <w:b/>
          <w:bCs/>
        </w:rPr>
      </w:pPr>
    </w:p>
    <w:p w14:paraId="267BE458" w14:textId="05296FF2" w:rsidR="00D13120" w:rsidRPr="00A21826" w:rsidRDefault="00595276" w:rsidP="00D13120">
      <w:pPr>
        <w:spacing w:line="259" w:lineRule="auto"/>
        <w:jc w:val="center"/>
        <w:rPr>
          <w:rFonts w:ascii="Arial" w:eastAsia="Calibri" w:hAnsi="Arial" w:cs="Arial"/>
          <w:lang w:val="en-US"/>
        </w:rPr>
      </w:pPr>
      <w:r w:rsidRPr="00595276">
        <w:rPr>
          <w:rFonts w:ascii="Arial" w:hAnsi="Arial"/>
          <w:highlight w:val="yellow"/>
        </w:rPr>
        <w:t>……. 20</w:t>
      </w:r>
      <w:r w:rsidRPr="004E2ED4">
        <w:rPr>
          <w:rFonts w:ascii="Arial" w:hAnsi="Arial"/>
          <w:highlight w:val="yellow"/>
        </w:rPr>
        <w:t>2</w:t>
      </w:r>
      <w:r w:rsidR="004E2ED4" w:rsidRPr="004E2ED4">
        <w:rPr>
          <w:rFonts w:ascii="Arial" w:hAnsi="Arial"/>
          <w:highlight w:val="yellow"/>
        </w:rPr>
        <w:t>5</w:t>
      </w:r>
    </w:p>
    <w:p w14:paraId="79F3CBAC" w14:textId="77777777" w:rsidR="00D13120" w:rsidRPr="00D13120" w:rsidRDefault="00D13120" w:rsidP="00D13120">
      <w:pPr>
        <w:spacing w:line="259" w:lineRule="auto"/>
        <w:jc w:val="center"/>
        <w:rPr>
          <w:rFonts w:ascii="Arial" w:eastAsia="Calibri" w:hAnsi="Arial" w:cs="Arial"/>
        </w:rPr>
      </w:pPr>
      <w:r>
        <w:rPr>
          <w:rFonts w:ascii="Arial" w:hAnsi="Arial"/>
        </w:rPr>
        <w:t>Vilnius</w:t>
      </w:r>
    </w:p>
    <w:p w14:paraId="18D97F2C" w14:textId="77777777" w:rsidR="00D13120" w:rsidRPr="00D13120" w:rsidRDefault="00D13120" w:rsidP="00D13120">
      <w:pPr>
        <w:spacing w:line="259" w:lineRule="auto"/>
        <w:rPr>
          <w:rFonts w:ascii="Arial" w:eastAsia="Calibri" w:hAnsi="Arial" w:cs="Arial"/>
        </w:rPr>
      </w:pPr>
    </w:p>
    <w:p w14:paraId="6AF06DDC" w14:textId="50A2709E" w:rsidR="00D13120" w:rsidRPr="00345D54" w:rsidRDefault="00B33768" w:rsidP="00D13120">
      <w:pPr>
        <w:spacing w:line="259" w:lineRule="auto"/>
        <w:jc w:val="both"/>
        <w:rPr>
          <w:rFonts w:ascii="Arial" w:hAnsi="Arial" w:cs="Arial"/>
          <w:highlight w:val="yellow"/>
          <w:lang w:val="en-US"/>
        </w:rPr>
      </w:pPr>
      <w:r w:rsidRPr="00BA1D05">
        <w:rPr>
          <w:rFonts w:ascii="Arial" w:hAnsi="Arial" w:cs="Arial"/>
          <w:b/>
          <w:bCs/>
        </w:rPr>
        <w:t>Unisend Latvija SIA</w:t>
      </w:r>
      <w:r w:rsidR="00D13120" w:rsidRPr="00417B1C">
        <w:rPr>
          <w:rFonts w:ascii="Arial" w:hAnsi="Arial" w:cs="Arial"/>
        </w:rPr>
        <w:t xml:space="preserve"> legal entity code </w:t>
      </w:r>
      <w:r w:rsidRPr="00BA1D05">
        <w:rPr>
          <w:rFonts w:ascii="Arial" w:hAnsi="Arial" w:cs="Arial"/>
        </w:rPr>
        <w:t>40203523445</w:t>
      </w:r>
      <w:r w:rsidR="00D13120" w:rsidRPr="00417B1C">
        <w:rPr>
          <w:rFonts w:ascii="Arial" w:hAnsi="Arial" w:cs="Arial"/>
        </w:rPr>
        <w:t xml:space="preserve">, having its registered office at </w:t>
      </w:r>
      <w:proofErr w:type="spellStart"/>
      <w:r w:rsidRPr="00BA1D05">
        <w:rPr>
          <w:rFonts w:ascii="Arial" w:hAnsi="Arial" w:cs="Arial"/>
        </w:rPr>
        <w:t>Čiekurkalna</w:t>
      </w:r>
      <w:proofErr w:type="spellEnd"/>
      <w:r w:rsidRPr="00BA1D05">
        <w:rPr>
          <w:rFonts w:ascii="Arial" w:hAnsi="Arial" w:cs="Arial"/>
        </w:rPr>
        <w:t xml:space="preserve"> 2. </w:t>
      </w:r>
      <w:proofErr w:type="spellStart"/>
      <w:r w:rsidRPr="00BA1D05">
        <w:rPr>
          <w:rFonts w:ascii="Arial" w:hAnsi="Arial" w:cs="Arial"/>
        </w:rPr>
        <w:t>līnija</w:t>
      </w:r>
      <w:proofErr w:type="spellEnd"/>
      <w:r w:rsidRPr="00BA1D05">
        <w:rPr>
          <w:rFonts w:ascii="Arial" w:hAnsi="Arial" w:cs="Arial"/>
        </w:rPr>
        <w:t xml:space="preserve"> 30A </w:t>
      </w:r>
      <w:proofErr w:type="spellStart"/>
      <w:r w:rsidRPr="00BA1D05">
        <w:rPr>
          <w:rFonts w:ascii="Arial" w:hAnsi="Arial" w:cs="Arial"/>
        </w:rPr>
        <w:t>Rīga</w:t>
      </w:r>
      <w:proofErr w:type="spellEnd"/>
      <w:r w:rsidRPr="00BA1D05">
        <w:rPr>
          <w:rFonts w:ascii="Arial" w:hAnsi="Arial" w:cs="Arial"/>
        </w:rPr>
        <w:t>, Latvia</w:t>
      </w:r>
      <w:r w:rsidR="00D13120" w:rsidRPr="00417B1C">
        <w:rPr>
          <w:rFonts w:ascii="Arial" w:hAnsi="Arial" w:cs="Arial"/>
        </w:rPr>
        <w:t>, represented by</w:t>
      </w:r>
      <w:r w:rsidR="00417B1C">
        <w:rPr>
          <w:rFonts w:ascii="Arial" w:hAnsi="Arial" w:cs="Arial"/>
        </w:rPr>
        <w:t xml:space="preserve"> </w:t>
      </w:r>
      <w:r w:rsidR="00C615B2" w:rsidRPr="00BA1D05">
        <w:rPr>
          <w:rFonts w:ascii="Arial" w:hAnsi="Arial" w:cs="Arial"/>
        </w:rPr>
        <w:t xml:space="preserve">Chairman of the Management Board </w:t>
      </w:r>
      <w:r w:rsidR="00417B1C">
        <w:rPr>
          <w:rFonts w:ascii="Arial" w:hAnsi="Arial" w:cs="Arial"/>
        </w:rPr>
        <w:t xml:space="preserve">Ruslanas Prokofjevas, </w:t>
      </w:r>
      <w:r w:rsidR="00D13120" w:rsidRPr="00417B1C">
        <w:rPr>
          <w:rFonts w:ascii="Arial" w:hAnsi="Arial" w:cs="Arial"/>
        </w:rPr>
        <w:t>acting in accordance with</w:t>
      </w:r>
      <w:r w:rsidR="00C615B2">
        <w:rPr>
          <w:rFonts w:ascii="Arial" w:hAnsi="Arial" w:cs="Arial"/>
        </w:rPr>
        <w:t xml:space="preserve"> </w:t>
      </w:r>
      <w:r w:rsidR="00C615B2" w:rsidRPr="00BA1D05">
        <w:rPr>
          <w:rFonts w:ascii="Arial" w:hAnsi="Arial" w:cs="Arial"/>
        </w:rPr>
        <w:t>Articles of Association</w:t>
      </w:r>
      <w:r w:rsidR="00D13120" w:rsidRPr="00BA1D05">
        <w:rPr>
          <w:rFonts w:ascii="Arial" w:hAnsi="Arial" w:cs="Arial"/>
        </w:rPr>
        <w:t xml:space="preserve">, </w:t>
      </w:r>
      <w:r w:rsidR="009067CA" w:rsidRPr="00BA1D05">
        <w:rPr>
          <w:rFonts w:ascii="Arial" w:hAnsi="Arial" w:cs="Arial"/>
        </w:rPr>
        <w:t xml:space="preserve">(hereinafter - the </w:t>
      </w:r>
      <w:r w:rsidR="009067CA" w:rsidRPr="00BA1D05">
        <w:rPr>
          <w:rFonts w:ascii="Arial" w:hAnsi="Arial" w:cs="Arial"/>
          <w:b/>
          <w:bCs/>
        </w:rPr>
        <w:t>Controller</w:t>
      </w:r>
      <w:r w:rsidR="009067CA" w:rsidRPr="00BA1D05">
        <w:rPr>
          <w:rFonts w:ascii="Arial" w:hAnsi="Arial" w:cs="Arial"/>
        </w:rPr>
        <w:t xml:space="preserve">) </w:t>
      </w:r>
      <w:r w:rsidR="00D13120" w:rsidRPr="00BA1D05">
        <w:rPr>
          <w:rFonts w:ascii="Arial" w:hAnsi="Arial" w:cs="Arial"/>
        </w:rPr>
        <w:t xml:space="preserve">and </w:t>
      </w:r>
      <w:r w:rsidR="000E3DC9">
        <w:rPr>
          <w:rFonts w:ascii="Arial" w:hAnsi="Arial" w:cs="Arial"/>
          <w:b/>
          <w:bCs/>
          <w:highlight w:val="yellow"/>
        </w:rPr>
        <w:t xml:space="preserve">[Company name] </w:t>
      </w:r>
      <w:r w:rsidR="00D13120" w:rsidRPr="000E3DC9">
        <w:rPr>
          <w:rFonts w:ascii="Arial" w:hAnsi="Arial" w:cs="Arial"/>
          <w:highlight w:val="yellow"/>
        </w:rPr>
        <w:t>legal entity code</w:t>
      </w:r>
      <w:r w:rsidR="00595276" w:rsidRPr="000E3DC9">
        <w:rPr>
          <w:rFonts w:ascii="Arial" w:hAnsi="Arial" w:cs="Arial"/>
          <w:highlight w:val="yellow"/>
        </w:rPr>
        <w:t xml:space="preserve"> </w:t>
      </w:r>
      <w:r w:rsidR="000E3DC9" w:rsidRPr="000E3DC9">
        <w:rPr>
          <w:rFonts w:ascii="Arial" w:eastAsia="Calibri" w:hAnsi="Arial" w:cs="Arial"/>
          <w:highlight w:val="yellow"/>
          <w:lang w:val="en-US"/>
        </w:rPr>
        <w:t>[…..]</w:t>
      </w:r>
      <w:r w:rsidR="00595276" w:rsidRPr="000E3DC9">
        <w:rPr>
          <w:rFonts w:ascii="Arial" w:eastAsia="Calibri" w:hAnsi="Arial" w:cs="Arial"/>
          <w:highlight w:val="yellow"/>
          <w:lang w:val="en-US"/>
        </w:rPr>
        <w:t>,</w:t>
      </w:r>
      <w:r w:rsidR="00595276" w:rsidRPr="000E3DC9">
        <w:rPr>
          <w:rFonts w:ascii="Arial" w:eastAsia="Calibri" w:hAnsi="Arial" w:cs="Arial"/>
          <w:sz w:val="18"/>
          <w:szCs w:val="18"/>
          <w:highlight w:val="yellow"/>
          <w:lang w:val="en-US"/>
        </w:rPr>
        <w:t xml:space="preserve"> </w:t>
      </w:r>
      <w:r w:rsidR="00D13120" w:rsidRPr="000E3DC9">
        <w:rPr>
          <w:rFonts w:ascii="Arial" w:hAnsi="Arial" w:cs="Arial"/>
          <w:highlight w:val="yellow"/>
        </w:rPr>
        <w:t xml:space="preserve">having its registered office at </w:t>
      </w:r>
      <w:r w:rsidR="000E3DC9" w:rsidRPr="000E3DC9">
        <w:rPr>
          <w:rFonts w:ascii="Arial" w:hAnsi="Arial" w:cs="Arial"/>
          <w:highlight w:val="yellow"/>
          <w:lang w:val="en-US"/>
        </w:rPr>
        <w:t>[….]</w:t>
      </w:r>
      <w:r w:rsidR="00D13120" w:rsidRPr="000E3DC9">
        <w:rPr>
          <w:rFonts w:ascii="Arial" w:hAnsi="Arial" w:cs="Arial"/>
          <w:highlight w:val="yellow"/>
        </w:rPr>
        <w:t xml:space="preserve"> represented by </w:t>
      </w:r>
      <w:r w:rsidR="00345D54" w:rsidRPr="000E3DC9">
        <w:rPr>
          <w:rFonts w:ascii="Arial" w:hAnsi="Arial" w:cs="Arial"/>
          <w:highlight w:val="yellow"/>
        </w:rPr>
        <w:t>[position, name, surname]</w:t>
      </w:r>
      <w:r w:rsidR="00345D54" w:rsidRPr="000E3DC9">
        <w:rPr>
          <w:rFonts w:ascii="Arial" w:hAnsi="Arial" w:cs="Arial"/>
          <w:highlight w:val="yellow"/>
          <w:lang w:val="en-US"/>
        </w:rPr>
        <w:t xml:space="preserve">, </w:t>
      </w:r>
      <w:r w:rsidR="00595276" w:rsidRPr="000E3DC9">
        <w:rPr>
          <w:rFonts w:ascii="Arial" w:hAnsi="Arial" w:cs="Arial"/>
          <w:highlight w:val="yellow"/>
        </w:rPr>
        <w:t xml:space="preserve">acting in accordance with </w:t>
      </w:r>
      <w:r w:rsidR="00345D54" w:rsidRPr="000E3DC9">
        <w:rPr>
          <w:rFonts w:ascii="Arial" w:hAnsi="Arial" w:cs="Arial"/>
          <w:highlight w:val="yellow"/>
          <w:lang w:val="en-US"/>
        </w:rPr>
        <w:t>[legal basis/document</w:t>
      </w:r>
      <w:r w:rsidR="00345D54" w:rsidRPr="00345D54">
        <w:rPr>
          <w:rFonts w:ascii="Arial" w:hAnsi="Arial" w:cs="Arial"/>
          <w:highlight w:val="yellow"/>
          <w:lang w:val="en-US"/>
        </w:rPr>
        <w:t>]</w:t>
      </w:r>
      <w:r w:rsidR="00595276">
        <w:rPr>
          <w:rFonts w:ascii="Arial" w:hAnsi="Arial" w:cs="Arial"/>
        </w:rPr>
        <w:t xml:space="preserve"> </w:t>
      </w:r>
      <w:r w:rsidR="009067CA" w:rsidRPr="00BA1D05">
        <w:rPr>
          <w:rFonts w:ascii="Arial" w:hAnsi="Arial" w:cs="Arial"/>
        </w:rPr>
        <w:t xml:space="preserve">(hereinafter - the Processor) </w:t>
      </w:r>
      <w:r w:rsidR="00D13120" w:rsidRPr="00B33768">
        <w:rPr>
          <w:rFonts w:ascii="Arial" w:hAnsi="Arial" w:cs="Arial"/>
        </w:rPr>
        <w:t xml:space="preserve">have entered into the following agreement on the processing of personal data (hereinafter - the </w:t>
      </w:r>
      <w:r w:rsidR="00D13120" w:rsidRPr="00B33768">
        <w:rPr>
          <w:rFonts w:ascii="Arial" w:hAnsi="Arial" w:cs="Arial"/>
          <w:b/>
          <w:bCs/>
        </w:rPr>
        <w:t>Agreement</w:t>
      </w:r>
      <w:r w:rsidR="00D13120" w:rsidRPr="00B33768">
        <w:rPr>
          <w:rFonts w:ascii="Arial" w:hAnsi="Arial" w:cs="Arial"/>
        </w:rPr>
        <w:t xml:space="preserve">). </w:t>
      </w:r>
      <w:r w:rsidR="009067CA" w:rsidRPr="00B33768">
        <w:rPr>
          <w:rFonts w:ascii="Arial" w:hAnsi="Arial" w:cs="Arial"/>
        </w:rPr>
        <w:t>The Controller and the Processor are collectively referred to in the Agreement as the "Parties" and each may be referred to individually as a "Party".</w:t>
      </w:r>
    </w:p>
    <w:p w14:paraId="24B37793" w14:textId="77777777" w:rsidR="00D13120" w:rsidRPr="000E3DC9" w:rsidRDefault="00D13120" w:rsidP="00D13120">
      <w:pPr>
        <w:spacing w:line="259" w:lineRule="auto"/>
        <w:jc w:val="both"/>
        <w:rPr>
          <w:rFonts w:ascii="Arial" w:eastAsia="Calibri" w:hAnsi="Arial" w:cs="Arial"/>
        </w:rPr>
      </w:pPr>
    </w:p>
    <w:p w14:paraId="3CAB6967" w14:textId="3668DDF9" w:rsidR="00D13120" w:rsidRDefault="00FB0DB2" w:rsidP="00D13120">
      <w:pPr>
        <w:spacing w:line="259" w:lineRule="auto"/>
        <w:jc w:val="both"/>
        <w:rPr>
          <w:rFonts w:ascii="Arial" w:hAnsi="Arial"/>
        </w:rPr>
      </w:pPr>
      <w:r w:rsidRPr="00FB0DB2">
        <w:rPr>
          <w:rFonts w:ascii="Arial" w:hAnsi="Arial"/>
        </w:rPr>
        <w:t xml:space="preserve">This Agreement governs the personal data processing relationships arising from the contract under which services for the development and implementation of creative solutions and advertising planning are provided (hereinafter referred to as the </w:t>
      </w:r>
      <w:r w:rsidRPr="00FB0DB2">
        <w:rPr>
          <w:rFonts w:ascii="Arial" w:hAnsi="Arial"/>
          <w:b/>
          <w:bCs/>
        </w:rPr>
        <w:t>Main Agreement</w:t>
      </w:r>
      <w:r w:rsidRPr="00FB0DB2">
        <w:rPr>
          <w:rFonts w:ascii="Arial" w:hAnsi="Arial"/>
        </w:rPr>
        <w:t>).</w:t>
      </w:r>
    </w:p>
    <w:p w14:paraId="2674F945" w14:textId="77777777" w:rsidR="00FB0DB2" w:rsidRPr="00160E0D" w:rsidRDefault="00FB0DB2" w:rsidP="00D13120">
      <w:pPr>
        <w:spacing w:line="259" w:lineRule="auto"/>
        <w:jc w:val="both"/>
        <w:rPr>
          <w:rFonts w:ascii="Arial" w:eastAsia="Calibri" w:hAnsi="Arial" w:cs="Arial"/>
        </w:rPr>
      </w:pPr>
    </w:p>
    <w:p w14:paraId="16F75F46" w14:textId="4CE3DE6F" w:rsidR="00D13120" w:rsidRPr="00D13120" w:rsidRDefault="00D13120" w:rsidP="00D13120">
      <w:pPr>
        <w:spacing w:line="259" w:lineRule="auto"/>
        <w:jc w:val="both"/>
        <w:rPr>
          <w:rFonts w:ascii="Arial" w:eastAsia="Calibri" w:hAnsi="Arial" w:cs="Arial"/>
        </w:rPr>
      </w:pPr>
      <w:r w:rsidRPr="00160E0D">
        <w:rPr>
          <w:rFonts w:ascii="Arial" w:hAnsi="Arial"/>
        </w:rPr>
        <w:t>In implementing the Agreement, the Parties shall be guided by the General Data</w:t>
      </w:r>
      <w:r>
        <w:rPr>
          <w:rFonts w:ascii="Arial" w:hAnsi="Arial"/>
        </w:rPr>
        <w:t xml:space="preserve"> Protection Regulation (EU) 2016/679 (hereinafter - </w:t>
      </w:r>
      <w:r>
        <w:rPr>
          <w:rFonts w:ascii="Arial" w:hAnsi="Arial"/>
          <w:b/>
          <w:bCs/>
        </w:rPr>
        <w:t>GDPR</w:t>
      </w:r>
      <w:r>
        <w:rPr>
          <w:rFonts w:ascii="Arial" w:hAnsi="Arial"/>
        </w:rPr>
        <w:t>)</w:t>
      </w:r>
      <w:r w:rsidR="000B3C18">
        <w:rPr>
          <w:rFonts w:ascii="Arial" w:hAnsi="Arial"/>
        </w:rPr>
        <w:t xml:space="preserve"> </w:t>
      </w:r>
      <w:r>
        <w:rPr>
          <w:rFonts w:ascii="Arial" w:hAnsi="Arial"/>
        </w:rPr>
        <w:t xml:space="preserve">and other legal acts regulating the processing of personal data (hereinafter - </w:t>
      </w:r>
      <w:bookmarkStart w:id="0" w:name="_Hlk143590505"/>
      <w:r>
        <w:rPr>
          <w:rFonts w:ascii="Arial" w:hAnsi="Arial"/>
          <w:b/>
          <w:bCs/>
        </w:rPr>
        <w:t>the Personal Data Protection Laws</w:t>
      </w:r>
      <w:bookmarkEnd w:id="0"/>
      <w:r>
        <w:rPr>
          <w:rFonts w:ascii="Arial" w:hAnsi="Arial"/>
        </w:rPr>
        <w:t>).</w:t>
      </w:r>
    </w:p>
    <w:p w14:paraId="2B0EC584" w14:textId="77777777" w:rsidR="00D13120" w:rsidRPr="00D13120" w:rsidRDefault="00D13120" w:rsidP="00D13120">
      <w:pPr>
        <w:spacing w:line="259" w:lineRule="auto"/>
        <w:jc w:val="both"/>
        <w:rPr>
          <w:rFonts w:ascii="Arial" w:eastAsia="Calibri" w:hAnsi="Arial" w:cs="Arial"/>
        </w:rPr>
      </w:pPr>
    </w:p>
    <w:p w14:paraId="70BC1E8F" w14:textId="0450D18D" w:rsidR="00D13120" w:rsidRPr="00D13120" w:rsidRDefault="00D13120" w:rsidP="00D13120">
      <w:pPr>
        <w:spacing w:line="259" w:lineRule="auto"/>
        <w:jc w:val="both"/>
        <w:rPr>
          <w:rFonts w:ascii="Arial" w:eastAsia="Calibri" w:hAnsi="Arial" w:cs="Arial"/>
        </w:rPr>
      </w:pPr>
      <w:r>
        <w:rPr>
          <w:rFonts w:ascii="Arial" w:hAnsi="Arial"/>
        </w:rPr>
        <w:t>Capitalized terms used in this Agreement shall have the meaning ascribed to them in this Agreement</w:t>
      </w:r>
      <w:r w:rsidR="004E2ED4">
        <w:rPr>
          <w:rFonts w:ascii="Arial" w:hAnsi="Arial"/>
        </w:rPr>
        <w:t xml:space="preserve">. </w:t>
      </w:r>
      <w:r>
        <w:rPr>
          <w:rFonts w:ascii="Arial" w:hAnsi="Arial"/>
        </w:rPr>
        <w:t xml:space="preserve">Other terms used in the Agreement shall have the same meaning as defined in the Personal Data Protection Laws. </w:t>
      </w:r>
    </w:p>
    <w:p w14:paraId="7BED4A55" w14:textId="77777777" w:rsidR="00D13120" w:rsidRPr="00D13120" w:rsidRDefault="00D13120" w:rsidP="00D13120">
      <w:pPr>
        <w:spacing w:line="259" w:lineRule="auto"/>
        <w:jc w:val="both"/>
        <w:rPr>
          <w:rFonts w:ascii="Arial" w:eastAsia="Calibri" w:hAnsi="Arial" w:cs="Arial"/>
        </w:rPr>
      </w:pPr>
    </w:p>
    <w:p w14:paraId="59499EC8" w14:textId="77777777" w:rsidR="00D13120" w:rsidRPr="00D13120" w:rsidRDefault="00D13120" w:rsidP="00D13120">
      <w:pPr>
        <w:spacing w:line="259" w:lineRule="auto"/>
        <w:jc w:val="center"/>
        <w:rPr>
          <w:rFonts w:ascii="Arial" w:eastAsia="Calibri" w:hAnsi="Arial" w:cs="Arial"/>
          <w:b/>
          <w:bCs/>
        </w:rPr>
      </w:pPr>
      <w:r>
        <w:rPr>
          <w:rFonts w:ascii="Arial" w:hAnsi="Arial"/>
          <w:b/>
          <w:bCs/>
        </w:rPr>
        <w:t>I.  Basis, purpose and scope of processing of personal data</w:t>
      </w:r>
    </w:p>
    <w:p w14:paraId="785D3AE4" w14:textId="77777777" w:rsidR="00D13120" w:rsidRPr="00D13120" w:rsidRDefault="00D13120" w:rsidP="00D13120">
      <w:pPr>
        <w:spacing w:line="259" w:lineRule="auto"/>
        <w:jc w:val="center"/>
        <w:rPr>
          <w:rFonts w:ascii="Arial" w:eastAsia="Calibri" w:hAnsi="Arial" w:cs="Arial"/>
          <w:b/>
          <w:bCs/>
        </w:rPr>
      </w:pPr>
    </w:p>
    <w:p w14:paraId="3AB4E567" w14:textId="77777777" w:rsidR="00BD58E0" w:rsidRPr="00D13120" w:rsidRDefault="00BD58E0" w:rsidP="00BD58E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basis, purpose and scope of the processing of personal data by the Processor are set out in this Agreement. </w:t>
      </w:r>
    </w:p>
    <w:p w14:paraId="48D1747D" w14:textId="77777777" w:rsidR="00BD58E0" w:rsidRPr="00D13120" w:rsidRDefault="00BD58E0" w:rsidP="00BD58E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Personal data is processed </w:t>
      </w:r>
      <w:proofErr w:type="gramStart"/>
      <w:r>
        <w:rPr>
          <w:rFonts w:ascii="Arial" w:hAnsi="Arial"/>
        </w:rPr>
        <w:t>on the basis of</w:t>
      </w:r>
      <w:proofErr w:type="gramEnd"/>
      <w:r>
        <w:rPr>
          <w:rFonts w:ascii="Arial" w:hAnsi="Arial"/>
        </w:rPr>
        <w:t xml:space="preserve"> the performance of the Main Agreement </w:t>
      </w:r>
      <w:proofErr w:type="gramStart"/>
      <w:r>
        <w:rPr>
          <w:rFonts w:ascii="Arial" w:hAnsi="Arial"/>
        </w:rPr>
        <w:t>in order to</w:t>
      </w:r>
      <w:proofErr w:type="gramEnd"/>
      <w:r>
        <w:rPr>
          <w:rFonts w:ascii="Arial" w:hAnsi="Arial"/>
        </w:rPr>
        <w:t xml:space="preserve"> ensure the proper performance of the Processor's obligations under the Main Agreement and compliance with the requirements of the Personal Data Protection Laws.</w:t>
      </w:r>
    </w:p>
    <w:p w14:paraId="725F544F" w14:textId="1701198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Parties agree that this Agreement constitutes a documented processing instruction from the </w:t>
      </w:r>
      <w:r w:rsidR="002F0C60">
        <w:rPr>
          <w:rFonts w:ascii="Arial" w:hAnsi="Arial"/>
        </w:rPr>
        <w:t>Controller</w:t>
      </w:r>
      <w:r>
        <w:rPr>
          <w:rFonts w:ascii="Arial" w:hAnsi="Arial"/>
        </w:rPr>
        <w:t xml:space="preserve">. The Parties agree that during the term of the Agreement and in case of processing personal data after its termination, the </w:t>
      </w:r>
      <w:r w:rsidR="002F0C60">
        <w:rPr>
          <w:rFonts w:ascii="Arial" w:hAnsi="Arial"/>
        </w:rPr>
        <w:t>Controller</w:t>
      </w:r>
      <w:r>
        <w:rPr>
          <w:rFonts w:ascii="Arial" w:hAnsi="Arial"/>
        </w:rPr>
        <w:t xml:space="preserve"> may provide additional instructions. If the Processor does not have instructions on how to process the personal data in a particular situation, or if, in the opinion of the Processor, the instructions provided by the </w:t>
      </w:r>
      <w:r w:rsidR="002F0C60">
        <w:rPr>
          <w:rFonts w:ascii="Arial" w:hAnsi="Arial"/>
        </w:rPr>
        <w:t>Controller</w:t>
      </w:r>
      <w:r>
        <w:rPr>
          <w:rFonts w:ascii="Arial" w:hAnsi="Arial"/>
        </w:rPr>
        <w:t xml:space="preserve"> are in breach of the Personal Data Protection Laws, or are unclear, the Processor shall immediately inform the </w:t>
      </w:r>
      <w:r w:rsidR="002F0C60">
        <w:rPr>
          <w:rFonts w:ascii="Arial" w:hAnsi="Arial"/>
        </w:rPr>
        <w:t xml:space="preserve">Controller </w:t>
      </w:r>
      <w:r>
        <w:rPr>
          <w:rFonts w:ascii="Arial" w:hAnsi="Arial"/>
        </w:rPr>
        <w:t>in writing of this.</w:t>
      </w:r>
    </w:p>
    <w:p w14:paraId="4E3246F8" w14:textId="77777777" w:rsidR="00D13120" w:rsidRPr="00D13120" w:rsidRDefault="00D13120" w:rsidP="00D13120">
      <w:pPr>
        <w:tabs>
          <w:tab w:val="left" w:pos="567"/>
        </w:tabs>
        <w:spacing w:line="259" w:lineRule="auto"/>
        <w:contextualSpacing/>
        <w:jc w:val="both"/>
        <w:rPr>
          <w:rFonts w:ascii="Arial" w:eastAsia="Calibri" w:hAnsi="Arial" w:cs="Arial"/>
        </w:rPr>
      </w:pPr>
      <w:r>
        <w:rPr>
          <w:rFonts w:ascii="Arial" w:hAnsi="Arial"/>
        </w:rPr>
        <w:t xml:space="preserve"> </w:t>
      </w:r>
    </w:p>
    <w:p w14:paraId="79D98410" w14:textId="6F351045" w:rsidR="00D13120" w:rsidRPr="00D13120" w:rsidRDefault="00D13120" w:rsidP="00D13120">
      <w:pPr>
        <w:spacing w:line="259" w:lineRule="auto"/>
        <w:jc w:val="center"/>
        <w:rPr>
          <w:rFonts w:ascii="Arial" w:eastAsia="Calibri" w:hAnsi="Arial" w:cs="Arial"/>
          <w:b/>
          <w:bCs/>
        </w:rPr>
      </w:pPr>
      <w:r>
        <w:rPr>
          <w:rFonts w:ascii="Arial" w:hAnsi="Arial"/>
          <w:b/>
          <w:bCs/>
        </w:rPr>
        <w:t xml:space="preserve">II. Instructions from the </w:t>
      </w:r>
      <w:r w:rsidR="002F0C60">
        <w:rPr>
          <w:rFonts w:ascii="Arial" w:hAnsi="Arial"/>
          <w:b/>
          <w:bCs/>
        </w:rPr>
        <w:t>Controller</w:t>
      </w:r>
      <w:r>
        <w:rPr>
          <w:rFonts w:ascii="Arial" w:hAnsi="Arial"/>
          <w:b/>
          <w:bCs/>
        </w:rPr>
        <w:t xml:space="preserve"> regarding the processing of personal data and the Processor's obligations</w:t>
      </w:r>
    </w:p>
    <w:p w14:paraId="28AC5033" w14:textId="77777777" w:rsidR="00D13120" w:rsidRPr="00D13120" w:rsidRDefault="00D13120" w:rsidP="00D13120">
      <w:pPr>
        <w:spacing w:line="259" w:lineRule="auto"/>
        <w:jc w:val="center"/>
        <w:rPr>
          <w:rFonts w:ascii="Arial" w:eastAsia="Calibri" w:hAnsi="Arial" w:cs="Arial"/>
          <w:b/>
          <w:bCs/>
        </w:rPr>
      </w:pPr>
    </w:p>
    <w:p w14:paraId="758D8E10" w14:textId="77777777" w:rsidR="00D13120" w:rsidRPr="00D13120" w:rsidRDefault="00D13120" w:rsidP="00D13120">
      <w:pPr>
        <w:spacing w:line="259" w:lineRule="auto"/>
        <w:rPr>
          <w:rFonts w:ascii="Arial" w:eastAsia="Calibri" w:hAnsi="Arial" w:cs="Arial"/>
          <w:b/>
          <w:bCs/>
        </w:rPr>
      </w:pPr>
      <w:r>
        <w:rPr>
          <w:rFonts w:ascii="Arial" w:hAnsi="Arial"/>
          <w:b/>
          <w:bCs/>
        </w:rPr>
        <w:t>General obligations of the Processor regarding the processing of personal data</w:t>
      </w:r>
    </w:p>
    <w:p w14:paraId="54ACF9DE" w14:textId="77777777" w:rsidR="009067CA" w:rsidRDefault="00D13120" w:rsidP="009067CA">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process personal data in accordance with the Personal Data Protection Laws, the Agreement and the </w:t>
      </w:r>
      <w:r w:rsidR="00BD58E0">
        <w:rPr>
          <w:rFonts w:ascii="Arial" w:hAnsi="Arial"/>
        </w:rPr>
        <w:t>Controller’</w:t>
      </w:r>
      <w:r>
        <w:rPr>
          <w:rFonts w:ascii="Arial" w:hAnsi="Arial"/>
        </w:rPr>
        <w:t xml:space="preserve">s documented instructions, including in relation to the transfer of personal data to a third country or an international organisation, unless required to do so by the law of the European Union or of a Member State to which it is subject. In such case, the Processor shall inform the </w:t>
      </w:r>
      <w:r w:rsidR="00BD58E0">
        <w:rPr>
          <w:rFonts w:ascii="Arial" w:hAnsi="Arial"/>
        </w:rPr>
        <w:t>Controller</w:t>
      </w:r>
      <w:r>
        <w:rPr>
          <w:rFonts w:ascii="Arial" w:hAnsi="Arial"/>
        </w:rPr>
        <w:t xml:space="preserve"> in writing of such legal requirement prior to the processing of the personal data, unless such notification is prohibited by that law for imperative reasons of public interest.</w:t>
      </w:r>
    </w:p>
    <w:p w14:paraId="309F442B" w14:textId="0ED00877" w:rsidR="009067CA" w:rsidRPr="009067CA" w:rsidRDefault="009067CA" w:rsidP="009067CA">
      <w:pPr>
        <w:numPr>
          <w:ilvl w:val="0"/>
          <w:numId w:val="44"/>
        </w:numPr>
        <w:tabs>
          <w:tab w:val="left" w:pos="567"/>
        </w:tabs>
        <w:spacing w:after="160" w:line="259" w:lineRule="auto"/>
        <w:ind w:left="0" w:firstLine="0"/>
        <w:contextualSpacing/>
        <w:jc w:val="both"/>
        <w:rPr>
          <w:rFonts w:ascii="Arial" w:eastAsia="Calibri" w:hAnsi="Arial" w:cs="Arial"/>
        </w:rPr>
      </w:pPr>
      <w:r w:rsidRPr="009067CA">
        <w:rPr>
          <w:rFonts w:ascii="Arial" w:eastAsia="Calibri" w:hAnsi="Arial" w:cs="Arial"/>
          <w:lang w:val="en"/>
        </w:rPr>
        <w:t xml:space="preserve">The </w:t>
      </w:r>
      <w:r>
        <w:rPr>
          <w:rFonts w:ascii="Arial" w:eastAsia="Calibri" w:hAnsi="Arial" w:cs="Arial"/>
          <w:lang w:val="en"/>
        </w:rPr>
        <w:t>Processor</w:t>
      </w:r>
      <w:r w:rsidRPr="009067CA">
        <w:rPr>
          <w:rFonts w:ascii="Arial" w:eastAsia="Calibri" w:hAnsi="Arial" w:cs="Arial"/>
          <w:lang w:val="en"/>
        </w:rPr>
        <w:t xml:space="preserve"> undertakes to immediately inform the Controller if the Controller's instructions, in the </w:t>
      </w:r>
      <w:r>
        <w:rPr>
          <w:rFonts w:ascii="Arial" w:eastAsia="Calibri" w:hAnsi="Arial" w:cs="Arial"/>
          <w:lang w:val="en"/>
        </w:rPr>
        <w:t>Processor</w:t>
      </w:r>
      <w:r w:rsidRPr="009067CA">
        <w:rPr>
          <w:rFonts w:ascii="Arial" w:eastAsia="Calibri" w:hAnsi="Arial" w:cs="Arial"/>
          <w:lang w:val="en"/>
        </w:rPr>
        <w:t>'s opinion, contradict the GDPR or other legal acts of the European Union or its member states regulating the protection of personal data</w:t>
      </w:r>
      <w:r>
        <w:rPr>
          <w:rFonts w:ascii="Arial" w:eastAsia="Calibri" w:hAnsi="Arial" w:cs="Arial"/>
          <w:lang w:val="en"/>
        </w:rPr>
        <w:t>.</w:t>
      </w:r>
    </w:p>
    <w:p w14:paraId="791D1343" w14:textId="7CD2735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The Processor shall ensure that the processing of personal data is carried out by its employees or other persons legally authorised to process it:</w:t>
      </w:r>
    </w:p>
    <w:p w14:paraId="6B78F25D"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are duly informed of the confidentiality of personal </w:t>
      </w:r>
      <w:proofErr w:type="gramStart"/>
      <w:r>
        <w:rPr>
          <w:rFonts w:ascii="Arial" w:hAnsi="Arial"/>
        </w:rPr>
        <w:t>data;</w:t>
      </w:r>
      <w:proofErr w:type="gramEnd"/>
    </w:p>
    <w:p w14:paraId="19F6D1E6"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have received appropriate training on how to handle personal </w:t>
      </w:r>
      <w:proofErr w:type="gramStart"/>
      <w:r>
        <w:rPr>
          <w:rFonts w:ascii="Arial" w:hAnsi="Arial"/>
        </w:rPr>
        <w:t>data;</w:t>
      </w:r>
      <w:proofErr w:type="gramEnd"/>
    </w:p>
    <w:p w14:paraId="2CDF1EA0"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 xml:space="preserve">are committed to ensuring the confidentiality of the personal data processed during the processing period and indefinitely </w:t>
      </w:r>
      <w:proofErr w:type="gramStart"/>
      <w:r>
        <w:rPr>
          <w:rFonts w:ascii="Arial" w:hAnsi="Arial"/>
        </w:rPr>
        <w:t>thereafter;</w:t>
      </w:r>
      <w:proofErr w:type="gramEnd"/>
    </w:p>
    <w:p w14:paraId="06A6B134" w14:textId="77777777" w:rsidR="00D13120" w:rsidRPr="00D13120" w:rsidRDefault="00D13120" w:rsidP="00D13120">
      <w:pPr>
        <w:numPr>
          <w:ilvl w:val="0"/>
          <w:numId w:val="45"/>
        </w:numPr>
        <w:tabs>
          <w:tab w:val="left" w:pos="567"/>
        </w:tabs>
        <w:spacing w:after="160" w:line="259" w:lineRule="auto"/>
        <w:ind w:left="0" w:firstLine="0"/>
        <w:contextualSpacing/>
        <w:rPr>
          <w:rFonts w:ascii="Arial" w:eastAsia="Calibri" w:hAnsi="Arial" w:cs="Arial"/>
        </w:rPr>
      </w:pPr>
      <w:r>
        <w:rPr>
          <w:rFonts w:ascii="Arial" w:hAnsi="Arial"/>
        </w:rPr>
        <w:t>will only process personal data where it is necessary for the performance of their direct functions.</w:t>
      </w:r>
    </w:p>
    <w:p w14:paraId="6B15091B" w14:textId="44501DE2" w:rsidR="009067CA" w:rsidRPr="00665860" w:rsidRDefault="009067CA" w:rsidP="009067CA">
      <w:pPr>
        <w:numPr>
          <w:ilvl w:val="0"/>
          <w:numId w:val="44"/>
        </w:numPr>
        <w:tabs>
          <w:tab w:val="left" w:pos="567"/>
        </w:tabs>
        <w:spacing w:after="160" w:line="259" w:lineRule="auto"/>
        <w:ind w:left="0" w:firstLine="0"/>
        <w:contextualSpacing/>
        <w:jc w:val="both"/>
        <w:rPr>
          <w:rFonts w:ascii="Arial" w:eastAsia="Calibri" w:hAnsi="Arial" w:cs="Arial"/>
          <w:lang w:val="lt-LT"/>
        </w:rPr>
      </w:pPr>
      <w:r w:rsidRPr="009067CA">
        <w:rPr>
          <w:rFonts w:ascii="Arial" w:eastAsia="Calibri" w:hAnsi="Arial" w:cs="Arial"/>
          <w:lang w:val="en"/>
        </w:rPr>
        <w:lastRenderedPageBreak/>
        <w:t xml:space="preserve">If for the processing of personal data in accordance with the Main Agreement and this Agreement, the Controller must provide access to personal data (e.g., located in the Controller's information systems), then the </w:t>
      </w:r>
      <w:r w:rsidR="00665860">
        <w:rPr>
          <w:rFonts w:ascii="Arial" w:eastAsia="Calibri" w:hAnsi="Arial" w:cs="Arial"/>
          <w:lang w:val="en"/>
        </w:rPr>
        <w:t>Processor</w:t>
      </w:r>
      <w:r w:rsidRPr="009067CA">
        <w:rPr>
          <w:rFonts w:ascii="Arial" w:eastAsia="Calibri" w:hAnsi="Arial" w:cs="Arial"/>
          <w:lang w:val="en"/>
        </w:rPr>
        <w:t xml:space="preserve">, upon receiving the Controller's request, provides the data necessary to grant such access. The </w:t>
      </w:r>
      <w:r>
        <w:rPr>
          <w:rFonts w:ascii="Arial" w:eastAsia="Calibri" w:hAnsi="Arial" w:cs="Arial"/>
          <w:lang w:val="en"/>
        </w:rPr>
        <w:t>Processor</w:t>
      </w:r>
      <w:r w:rsidRPr="009067CA">
        <w:rPr>
          <w:rFonts w:ascii="Arial" w:eastAsia="Calibri" w:hAnsi="Arial" w:cs="Arial"/>
          <w:lang w:val="en"/>
        </w:rPr>
        <w:t xml:space="preserve"> informs the Controller of changes in the persons to whom the above-mentioned access has been granted (e.g. the end of tasks and/or employment relationships) no later than within 2 (two) working days after the change, so that the Controller can cancel access and, if necessary, grant new access</w:t>
      </w:r>
      <w:r w:rsidR="00665860">
        <w:rPr>
          <w:rFonts w:ascii="Arial" w:eastAsia="Calibri" w:hAnsi="Arial" w:cs="Arial"/>
          <w:lang w:val="en"/>
        </w:rPr>
        <w:t>.</w:t>
      </w:r>
    </w:p>
    <w:p w14:paraId="539DC680" w14:textId="427BB043" w:rsidR="00665860" w:rsidRPr="00665860" w:rsidRDefault="00665860" w:rsidP="00665860">
      <w:pPr>
        <w:numPr>
          <w:ilvl w:val="0"/>
          <w:numId w:val="44"/>
        </w:numPr>
        <w:tabs>
          <w:tab w:val="left" w:pos="567"/>
        </w:tabs>
        <w:spacing w:after="160" w:line="259" w:lineRule="auto"/>
        <w:ind w:left="0" w:firstLine="0"/>
        <w:contextualSpacing/>
        <w:jc w:val="both"/>
        <w:rPr>
          <w:rFonts w:ascii="Arial" w:eastAsia="Calibri" w:hAnsi="Arial" w:cs="Arial"/>
          <w:lang w:val="lt-LT"/>
        </w:rPr>
      </w:pPr>
      <w:r>
        <w:rPr>
          <w:rFonts w:ascii="Arial" w:eastAsia="Calibri" w:hAnsi="Arial" w:cs="Arial"/>
          <w:lang w:val="en"/>
        </w:rPr>
        <w:t>Processor</w:t>
      </w:r>
      <w:r w:rsidRPr="00665860">
        <w:rPr>
          <w:rFonts w:ascii="Arial" w:eastAsia="Calibri" w:hAnsi="Arial" w:cs="Arial"/>
          <w:lang w:val="en"/>
        </w:rPr>
        <w:t xml:space="preserve">, at least once every 6 months must be reviewed persons granted </w:t>
      </w:r>
      <w:r>
        <w:rPr>
          <w:rFonts w:ascii="Arial" w:eastAsia="Calibri" w:hAnsi="Arial" w:cs="Arial"/>
          <w:lang w:val="en"/>
        </w:rPr>
        <w:t xml:space="preserve">in Clause </w:t>
      </w:r>
      <w:r w:rsidRPr="00665860">
        <w:rPr>
          <w:rFonts w:ascii="Arial" w:eastAsia="Calibri" w:hAnsi="Arial" w:cs="Arial"/>
          <w:lang w:val="en"/>
        </w:rPr>
        <w:t>7 specified access to personal data, list. According to this review, access to personal data is removed if it is no longer needed.</w:t>
      </w:r>
    </w:p>
    <w:p w14:paraId="43E8B989" w14:textId="2B54B0F2"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ensure the security of the personal data processed at its own expense by implementing appropriate technical and organisational measures, which shall be chosen, </w:t>
      </w:r>
      <w:r w:rsidRPr="00AA78C1">
        <w:rPr>
          <w:rFonts w:ascii="Arial" w:hAnsi="Arial"/>
          <w:i/>
        </w:rPr>
        <w:t>inter alia</w:t>
      </w:r>
      <w:r>
        <w:rPr>
          <w:rFonts w:ascii="Arial" w:hAnsi="Arial"/>
        </w:rPr>
        <w:t xml:space="preserve">, in accordance with the requirements set out in Article 32 of the GDPR. The Processor also undertakes to implement the Security Requirements set out in Annex No. 1. The Processor undertakes to implement the technical and organisational measures and the Security Requirements referred to in this </w:t>
      </w:r>
      <w:r w:rsidR="00542B99">
        <w:rPr>
          <w:rFonts w:ascii="Arial" w:hAnsi="Arial"/>
        </w:rPr>
        <w:t>C</w:t>
      </w:r>
      <w:r>
        <w:rPr>
          <w:rFonts w:ascii="Arial" w:hAnsi="Arial"/>
        </w:rPr>
        <w:t>lause prior to the commencement of the processing of personal data and to apply them for the entire duration of the processing of the personal data, to monitor, control and, if necessary, update them.</w:t>
      </w:r>
    </w:p>
    <w:p w14:paraId="52228599" w14:textId="1107D3EE"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assist the </w:t>
      </w:r>
      <w:r w:rsidR="0020576E">
        <w:rPr>
          <w:rFonts w:ascii="Arial" w:hAnsi="Arial"/>
        </w:rPr>
        <w:t>Controller</w:t>
      </w:r>
      <w:r>
        <w:rPr>
          <w:rFonts w:ascii="Arial" w:hAnsi="Arial"/>
        </w:rPr>
        <w:t xml:space="preserve"> in a timely manner to ensure compliance with the obligations set out in Articles 32 - 36 of the GDPR, </w:t>
      </w:r>
      <w:proofErr w:type="gramStart"/>
      <w:r>
        <w:rPr>
          <w:rFonts w:ascii="Arial" w:hAnsi="Arial"/>
        </w:rPr>
        <w:t>taking into account</w:t>
      </w:r>
      <w:proofErr w:type="gramEnd"/>
      <w:r>
        <w:rPr>
          <w:rFonts w:ascii="Arial" w:hAnsi="Arial"/>
        </w:rPr>
        <w:t xml:space="preserve"> the nature of the processing of the personal data and the information available to the Processor.</w:t>
      </w:r>
    </w:p>
    <w:p w14:paraId="116C2DB4" w14:textId="79086544"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Upon the </w:t>
      </w:r>
      <w:r w:rsidR="0020576E">
        <w:rPr>
          <w:rFonts w:ascii="Arial" w:hAnsi="Arial"/>
        </w:rPr>
        <w:t>Controller</w:t>
      </w:r>
      <w:r>
        <w:rPr>
          <w:rFonts w:ascii="Arial" w:hAnsi="Arial"/>
        </w:rPr>
        <w:t xml:space="preserve">'s request, the Processor undertakes to provide the </w:t>
      </w:r>
      <w:r w:rsidR="0020576E">
        <w:rPr>
          <w:rFonts w:ascii="Arial" w:hAnsi="Arial"/>
        </w:rPr>
        <w:t>Controller</w:t>
      </w:r>
      <w:r>
        <w:rPr>
          <w:rFonts w:ascii="Arial" w:hAnsi="Arial"/>
        </w:rPr>
        <w:t xml:space="preserve"> with information, within a time limit specified by the </w:t>
      </w:r>
      <w:r w:rsidR="0020576E">
        <w:rPr>
          <w:rFonts w:ascii="Arial" w:hAnsi="Arial"/>
        </w:rPr>
        <w:t>Controller</w:t>
      </w:r>
      <w:r>
        <w:rPr>
          <w:rFonts w:ascii="Arial" w:hAnsi="Arial"/>
        </w:rPr>
        <w:t xml:space="preserve">, on its compliance with the requirements set out in the Agreement, in the </w:t>
      </w:r>
      <w:r w:rsidR="0020576E">
        <w:rPr>
          <w:rFonts w:ascii="Arial" w:hAnsi="Arial"/>
        </w:rPr>
        <w:t xml:space="preserve">Controller </w:t>
      </w:r>
      <w:r>
        <w:rPr>
          <w:rFonts w:ascii="Arial" w:hAnsi="Arial"/>
        </w:rPr>
        <w:t>'s other documented instructions, and in the provisions of the Personal Data Protection Laws.</w:t>
      </w:r>
    </w:p>
    <w:p w14:paraId="7E22142D" w14:textId="6369C5E0"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indicate in the section of this Agreement entitled "Terms and Conditions of Processing of Personal Data" whether it, and the sub-processor, if any, engaged by the Processor, are processing personal data within or outside the territory of the European Economic Area.  If, during the period of processing of personal data, the Processor or its sub-processor, if any, plans to process personal data outside the European Economic Area, the Processor must inform the </w:t>
      </w:r>
      <w:r w:rsidR="00A1775C">
        <w:rPr>
          <w:rFonts w:ascii="Arial" w:hAnsi="Arial"/>
        </w:rPr>
        <w:t>Controller</w:t>
      </w:r>
      <w:r>
        <w:rPr>
          <w:rFonts w:ascii="Arial" w:hAnsi="Arial"/>
        </w:rPr>
        <w:t xml:space="preserve"> 30 (thirty) calendar days in advance, provide all the information requested by the </w:t>
      </w:r>
      <w:r w:rsidR="00A1775C">
        <w:rPr>
          <w:rFonts w:ascii="Arial" w:hAnsi="Arial"/>
        </w:rPr>
        <w:t>Controller</w:t>
      </w:r>
      <w:r>
        <w:rPr>
          <w:rFonts w:ascii="Arial" w:hAnsi="Arial"/>
        </w:rPr>
        <w:t xml:space="preserve">, obtain the </w:t>
      </w:r>
      <w:r w:rsidR="00A1775C">
        <w:rPr>
          <w:rFonts w:ascii="Arial" w:hAnsi="Arial"/>
        </w:rPr>
        <w:t xml:space="preserve">Controller </w:t>
      </w:r>
      <w:r>
        <w:rPr>
          <w:rFonts w:ascii="Arial" w:hAnsi="Arial"/>
        </w:rPr>
        <w:t>'s prior consent to such processing and, where necessary, sign additional agreements for such processing of personal data (e.g., standard contractual clauses as defined by a decision of the European Commission).</w:t>
      </w:r>
    </w:p>
    <w:p w14:paraId="7C6CEE9E" w14:textId="7E845952"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process records relating to all categories of personal data processing activities carried out on behalf of the </w:t>
      </w:r>
      <w:r w:rsidR="00A1775C">
        <w:rPr>
          <w:rFonts w:ascii="Arial" w:hAnsi="Arial"/>
        </w:rPr>
        <w:t>Controller</w:t>
      </w:r>
      <w:r>
        <w:rPr>
          <w:rFonts w:ascii="Arial" w:hAnsi="Arial"/>
        </w:rPr>
        <w:t xml:space="preserve"> in accordance with Article 30 (2) of GDPR. </w:t>
      </w:r>
    </w:p>
    <w:p w14:paraId="7A0B0F5E"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In addition to the obligations set out in this Agreement, the Processor shall comply with other obligations set out in the Personal Data Protection Laws.</w:t>
      </w:r>
    </w:p>
    <w:p w14:paraId="15597F9D" w14:textId="3663A11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t>Breach of data security</w:t>
      </w:r>
      <w:r w:rsidR="00A1775C">
        <w:rPr>
          <w:rFonts w:ascii="Arial" w:hAnsi="Arial"/>
          <w:b/>
          <w:bCs/>
        </w:rPr>
        <w:t xml:space="preserve"> </w:t>
      </w:r>
    </w:p>
    <w:p w14:paraId="25816442" w14:textId="6ED30AEE"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In the event of a data security breach or when the Processor has reason to believe that a data security breach has occurred, or any actions of the State Data Protection Inspectorate are taken against the Processor in relation to personal data processed under this Agreement, the Processor shall immediately within 24 (twenty four) hours from the above actions free of charge in writing to the contacts and e-mail provided for in the Main Agreement inform the </w:t>
      </w:r>
      <w:r w:rsidR="00AC21A7">
        <w:rPr>
          <w:rFonts w:ascii="Arial" w:hAnsi="Arial"/>
        </w:rPr>
        <w:t>Controller</w:t>
      </w:r>
      <w:r>
        <w:rPr>
          <w:rFonts w:ascii="Arial" w:hAnsi="Arial"/>
        </w:rPr>
        <w:t xml:space="preserve"> about this by e-</w:t>
      </w:r>
      <w:r w:rsidRPr="003E0288">
        <w:rPr>
          <w:rFonts w:ascii="Arial" w:hAnsi="Arial" w:cs="Arial"/>
        </w:rPr>
        <w:t xml:space="preserve">mail </w:t>
      </w:r>
      <w:hyperlink r:id="rId14" w:history="1">
        <w:r w:rsidR="003E0288" w:rsidRPr="003E0288">
          <w:rPr>
            <w:rStyle w:val="Hyperlink"/>
            <w:rFonts w:ascii="Arial" w:hAnsi="Arial" w:cs="Arial"/>
          </w:rPr>
          <w:t>dataprotection</w:t>
        </w:r>
        <w:r w:rsidR="003E0288" w:rsidRPr="003E0288">
          <w:rPr>
            <w:rStyle w:val="Hyperlink"/>
            <w:rFonts w:ascii="Arial" w:hAnsi="Arial" w:cs="Arial"/>
            <w:lang w:val="en-US"/>
          </w:rPr>
          <w:t>@unisend.lv</w:t>
        </w:r>
      </w:hyperlink>
      <w:r w:rsidR="00AF661C">
        <w:rPr>
          <w:rFonts w:ascii="Arial" w:hAnsi="Arial"/>
        </w:rPr>
        <w:t xml:space="preserve">. </w:t>
      </w:r>
      <w:r>
        <w:rPr>
          <w:rFonts w:ascii="Arial" w:hAnsi="Arial"/>
        </w:rPr>
        <w:t xml:space="preserve">The Processor shall be obliged to take measures to prevent further damage, to mitigate the effects of the data security breach without delay and free of charge, and to inform the </w:t>
      </w:r>
      <w:r w:rsidR="00AC21A7">
        <w:rPr>
          <w:rFonts w:ascii="Arial" w:hAnsi="Arial"/>
        </w:rPr>
        <w:t>Controller</w:t>
      </w:r>
      <w:r>
        <w:rPr>
          <w:rFonts w:ascii="Arial" w:hAnsi="Arial"/>
        </w:rPr>
        <w:t xml:space="preserve"> of the investigation of the data security breach and the related actions.</w:t>
      </w:r>
      <w:r w:rsidR="00AC21A7">
        <w:rPr>
          <w:rFonts w:ascii="Arial" w:hAnsi="Arial"/>
        </w:rPr>
        <w:t xml:space="preserve">  </w:t>
      </w:r>
    </w:p>
    <w:p w14:paraId="06EDAD5A" w14:textId="77777777" w:rsidR="00CC7B41" w:rsidRPr="00F94644" w:rsidRDefault="00D13120" w:rsidP="00CC7B41">
      <w:pPr>
        <w:numPr>
          <w:ilvl w:val="0"/>
          <w:numId w:val="44"/>
        </w:numPr>
        <w:tabs>
          <w:tab w:val="left" w:pos="567"/>
        </w:tabs>
        <w:spacing w:line="259" w:lineRule="auto"/>
        <w:ind w:left="0" w:firstLine="0"/>
        <w:contextualSpacing/>
        <w:jc w:val="both"/>
        <w:rPr>
          <w:rFonts w:ascii="Arial" w:hAnsi="Arial"/>
          <w:lang w:val="en-US"/>
        </w:rPr>
      </w:pPr>
      <w:r>
        <w:rPr>
          <w:rFonts w:ascii="Arial" w:hAnsi="Arial"/>
        </w:rPr>
        <w:t>Together with the notification provided for in Clause 1</w:t>
      </w:r>
      <w:r w:rsidR="00665860">
        <w:rPr>
          <w:rFonts w:ascii="Arial" w:hAnsi="Arial"/>
        </w:rPr>
        <w:t>5</w:t>
      </w:r>
      <w:r w:rsidR="00597BB7">
        <w:rPr>
          <w:rFonts w:ascii="Arial" w:hAnsi="Arial"/>
        </w:rPr>
        <w:t xml:space="preserve"> </w:t>
      </w:r>
      <w:r w:rsidR="00597BB7" w:rsidRPr="002D1FAE">
        <w:rPr>
          <w:rFonts w:ascii="Arial" w:hAnsi="Arial"/>
          <w:lang w:val="en"/>
        </w:rPr>
        <w:t xml:space="preserve">the </w:t>
      </w:r>
      <w:r w:rsidR="00597BB7" w:rsidRPr="00597BB7">
        <w:rPr>
          <w:rFonts w:ascii="Arial" w:hAnsi="Arial"/>
          <w:lang w:val="en"/>
        </w:rPr>
        <w:t>Processor</w:t>
      </w:r>
      <w:r w:rsidR="00597BB7" w:rsidRPr="002D1FAE">
        <w:rPr>
          <w:rFonts w:ascii="Arial" w:hAnsi="Arial"/>
          <w:lang w:val="en"/>
        </w:rPr>
        <w:t xml:space="preserve"> </w:t>
      </w:r>
      <w:r w:rsidR="00597BB7">
        <w:rPr>
          <w:rFonts w:ascii="Arial" w:hAnsi="Arial"/>
          <w:lang w:val="en"/>
        </w:rPr>
        <w:t xml:space="preserve">shall </w:t>
      </w:r>
      <w:r w:rsidR="00597BB7" w:rsidRPr="002D1FAE">
        <w:rPr>
          <w:rFonts w:ascii="Arial" w:hAnsi="Arial"/>
          <w:lang w:val="en"/>
        </w:rPr>
        <w:t>submit to the Controller with the following information:</w:t>
      </w:r>
      <w:r w:rsidR="00597BB7">
        <w:rPr>
          <w:rFonts w:ascii="Arial" w:hAnsi="Arial"/>
          <w:lang w:val="lt-LT"/>
        </w:rPr>
        <w:t xml:space="preserve"> </w:t>
      </w:r>
    </w:p>
    <w:p w14:paraId="1931768B" w14:textId="666E2577" w:rsidR="00CC7B41" w:rsidRPr="00F94644" w:rsidRDefault="00597BB7"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 xml:space="preserve">the nature of the personal data breach including where possible, the categories and approximate number of data subjects concerned and the categories and approximate number of personal data records </w:t>
      </w:r>
      <w:proofErr w:type="gramStart"/>
      <w:r w:rsidRPr="00F94644">
        <w:rPr>
          <w:rFonts w:ascii="Arial" w:hAnsi="Arial"/>
          <w:lang w:val="en-US"/>
        </w:rPr>
        <w:t>concerned;</w:t>
      </w:r>
      <w:proofErr w:type="gramEnd"/>
      <w:r w:rsidRPr="00F94644">
        <w:rPr>
          <w:rFonts w:ascii="Arial" w:hAnsi="Arial"/>
          <w:lang w:val="en-US"/>
        </w:rPr>
        <w:t xml:space="preserve"> </w:t>
      </w:r>
    </w:p>
    <w:p w14:paraId="6145074C" w14:textId="78AE1A96" w:rsidR="00F94644" w:rsidRPr="00F94644" w:rsidRDefault="00F94644" w:rsidP="00F94644">
      <w:pPr>
        <w:pStyle w:val="ListParagraph"/>
        <w:numPr>
          <w:ilvl w:val="0"/>
          <w:numId w:val="55"/>
        </w:numPr>
        <w:rPr>
          <w:rFonts w:ascii="Arial" w:hAnsi="Arial"/>
          <w:lang w:val="en-US"/>
        </w:rPr>
      </w:pPr>
      <w:r w:rsidRPr="00F94644">
        <w:rPr>
          <w:rFonts w:ascii="Arial" w:hAnsi="Arial"/>
          <w:lang w:val="en-US"/>
        </w:rPr>
        <w:t xml:space="preserve">the likely consequences of the personal data </w:t>
      </w:r>
      <w:proofErr w:type="gramStart"/>
      <w:r w:rsidRPr="00F94644">
        <w:rPr>
          <w:rFonts w:ascii="Arial" w:hAnsi="Arial"/>
          <w:lang w:val="en-US"/>
        </w:rPr>
        <w:t>breach;</w:t>
      </w:r>
      <w:proofErr w:type="gramEnd"/>
      <w:r w:rsidRPr="00F94644">
        <w:rPr>
          <w:rFonts w:ascii="Arial" w:hAnsi="Arial"/>
          <w:lang w:val="en-US"/>
        </w:rPr>
        <w:t xml:space="preserve"> </w:t>
      </w:r>
    </w:p>
    <w:p w14:paraId="6FEFF09F" w14:textId="5EE8455D" w:rsidR="00D13120" w:rsidRPr="00F94644" w:rsidRDefault="00597BB7"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 xml:space="preserve">the measures taken or proposed to be taken by the </w:t>
      </w:r>
      <w:r w:rsidR="00F94644" w:rsidRPr="00F94644">
        <w:rPr>
          <w:rFonts w:ascii="Arial" w:hAnsi="Arial"/>
          <w:lang w:val="en-US"/>
        </w:rPr>
        <w:t>processor</w:t>
      </w:r>
      <w:r w:rsidRPr="00F94644">
        <w:rPr>
          <w:rFonts w:ascii="Arial" w:hAnsi="Arial"/>
          <w:lang w:val="en-US"/>
        </w:rPr>
        <w:t xml:space="preserve"> to address the personal data breach, including, where appropriate, measures to mitigate its possible adverse effects.</w:t>
      </w:r>
    </w:p>
    <w:p w14:paraId="6DCA3985" w14:textId="7EB97E99" w:rsidR="00F94644" w:rsidRPr="00F94644" w:rsidRDefault="00F94644" w:rsidP="00CC7B41">
      <w:pPr>
        <w:pStyle w:val="ListParagraph"/>
        <w:numPr>
          <w:ilvl w:val="0"/>
          <w:numId w:val="55"/>
        </w:numPr>
        <w:tabs>
          <w:tab w:val="left" w:pos="567"/>
        </w:tabs>
        <w:spacing w:line="259" w:lineRule="auto"/>
        <w:jc w:val="both"/>
        <w:rPr>
          <w:rFonts w:ascii="Arial" w:hAnsi="Arial"/>
          <w:lang w:val="en-US"/>
        </w:rPr>
      </w:pPr>
      <w:r w:rsidRPr="00F94644">
        <w:rPr>
          <w:rFonts w:ascii="Arial" w:hAnsi="Arial"/>
          <w:lang w:val="en-US"/>
        </w:rPr>
        <w:t>any other significant information that is or may be needed by the Controller when preparing a notification about a data security breach or responding to additional letters from the State Data Protection Inspectorate related to a personal data security breach.</w:t>
      </w:r>
    </w:p>
    <w:p w14:paraId="1B9EB30F" w14:textId="64D042BC" w:rsidR="00363D0C" w:rsidRPr="00363D0C" w:rsidRDefault="00363D0C" w:rsidP="00363D0C">
      <w:pPr>
        <w:numPr>
          <w:ilvl w:val="0"/>
          <w:numId w:val="44"/>
        </w:numPr>
        <w:tabs>
          <w:tab w:val="left" w:pos="567"/>
        </w:tabs>
        <w:spacing w:line="259" w:lineRule="auto"/>
        <w:ind w:left="0" w:firstLine="0"/>
        <w:contextualSpacing/>
        <w:jc w:val="both"/>
        <w:rPr>
          <w:rFonts w:ascii="Arial" w:eastAsia="Calibri" w:hAnsi="Arial" w:cs="Arial"/>
          <w:lang w:val="lt-LT"/>
        </w:rPr>
      </w:pPr>
      <w:r w:rsidRPr="00363D0C">
        <w:rPr>
          <w:rFonts w:ascii="Arial" w:eastAsia="Calibri" w:hAnsi="Arial" w:cs="Arial"/>
          <w:lang w:val="en"/>
        </w:rPr>
        <w:t xml:space="preserve">In the case of the Controller's request to provide additional information or documents proving the information provided, the </w:t>
      </w:r>
      <w:r>
        <w:rPr>
          <w:rFonts w:ascii="Arial" w:eastAsia="Calibri" w:hAnsi="Arial" w:cs="Arial"/>
          <w:lang w:val="en"/>
        </w:rPr>
        <w:t xml:space="preserve">Processor </w:t>
      </w:r>
      <w:r w:rsidRPr="00363D0C">
        <w:rPr>
          <w:rFonts w:ascii="Arial" w:eastAsia="Calibri" w:hAnsi="Arial" w:cs="Arial"/>
          <w:lang w:val="en"/>
        </w:rPr>
        <w:t>shall immediately provide such information and/or documents free of charge within the deadline specified by the Controller.</w:t>
      </w:r>
    </w:p>
    <w:p w14:paraId="62EEE9E3" w14:textId="7B7A3DB8" w:rsidR="00D13120" w:rsidRPr="00D13120" w:rsidRDefault="00D13120" w:rsidP="00CC7B41">
      <w:pPr>
        <w:numPr>
          <w:ilvl w:val="0"/>
          <w:numId w:val="44"/>
        </w:numPr>
        <w:tabs>
          <w:tab w:val="left" w:pos="567"/>
        </w:tabs>
        <w:spacing w:line="259" w:lineRule="auto"/>
        <w:ind w:left="0" w:firstLine="0"/>
        <w:contextualSpacing/>
        <w:jc w:val="both"/>
        <w:rPr>
          <w:rFonts w:ascii="Arial" w:eastAsia="Calibri" w:hAnsi="Arial" w:cs="Arial"/>
        </w:rPr>
      </w:pPr>
      <w:r>
        <w:rPr>
          <w:rFonts w:ascii="Arial" w:hAnsi="Arial"/>
        </w:rPr>
        <w:t>The Processor shall take all necessary measures and actions following a data security breach to prevent the occurrence of such or similar data security breaches in the future.</w:t>
      </w:r>
    </w:p>
    <w:p w14:paraId="028F997D"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document all breaches of security of personal data processed under the Agreement and the Main Agreement, including the facts relating to the breach, the consequences thereof and the corrective actions taken.  </w:t>
      </w:r>
    </w:p>
    <w:p w14:paraId="59FFF2BA" w14:textId="7777777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lastRenderedPageBreak/>
        <w:t>Enforcement of data subjects' rights and related actions</w:t>
      </w:r>
    </w:p>
    <w:p w14:paraId="4B0FAAC1" w14:textId="1939C25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If the Data Subject, a supervisory authority or a third party, in accordance with the Personal Data Protection Laws and/or other legislation, requests the Processor to provide any information about the personal data processed under this Agreement, including the exercise of the rights of the Data Subjects, the Processor shall immediately, but at the latest within 3 (three) days, forward such request to the </w:t>
      </w:r>
      <w:r w:rsidR="00F835DB">
        <w:rPr>
          <w:rFonts w:ascii="Arial" w:hAnsi="Arial"/>
        </w:rPr>
        <w:t>Controller</w:t>
      </w:r>
      <w:r>
        <w:rPr>
          <w:rFonts w:ascii="Arial" w:hAnsi="Arial"/>
        </w:rPr>
        <w:t xml:space="preserve">. </w:t>
      </w:r>
    </w:p>
    <w:p w14:paraId="33168F26" w14:textId="008C8424"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not to provide the response to the data subject who has made the request referred to in Clause </w:t>
      </w:r>
      <w:r w:rsidR="00363D0C">
        <w:rPr>
          <w:rFonts w:ascii="Arial" w:hAnsi="Arial"/>
        </w:rPr>
        <w:t>20</w:t>
      </w:r>
      <w:r>
        <w:rPr>
          <w:rFonts w:ascii="Arial" w:hAnsi="Arial"/>
        </w:rPr>
        <w:t xml:space="preserve">, to a supervisory authority or to a third party, without the prior written permission of the </w:t>
      </w:r>
      <w:r w:rsidR="00594656">
        <w:rPr>
          <w:rFonts w:ascii="Arial" w:hAnsi="Arial"/>
        </w:rPr>
        <w:t>Controller</w:t>
      </w:r>
      <w:r>
        <w:rPr>
          <w:rFonts w:ascii="Arial" w:hAnsi="Arial"/>
        </w:rPr>
        <w:t xml:space="preserve"> to do so, except where the law obliges the Processor to provide such information. In this case, the Processor shall inform the </w:t>
      </w:r>
      <w:r w:rsidR="00594656">
        <w:rPr>
          <w:rFonts w:ascii="Arial" w:hAnsi="Arial"/>
        </w:rPr>
        <w:t>Controller</w:t>
      </w:r>
      <w:r>
        <w:rPr>
          <w:rFonts w:ascii="Arial" w:hAnsi="Arial"/>
        </w:rPr>
        <w:t xml:space="preserve"> in advance, at least 3 (three) working days in advance, by providing the legal basis for the provision of the information, the recipient of the information, the content of the information, the planned date of its provision, and any other information requested by the </w:t>
      </w:r>
      <w:r w:rsidR="00594656">
        <w:rPr>
          <w:rFonts w:ascii="Arial" w:hAnsi="Arial"/>
        </w:rPr>
        <w:t>Controller</w:t>
      </w:r>
      <w:r>
        <w:rPr>
          <w:rFonts w:ascii="Arial" w:hAnsi="Arial"/>
        </w:rPr>
        <w:t xml:space="preserve">. </w:t>
      </w:r>
    </w:p>
    <w:p w14:paraId="037E60E7" w14:textId="2E88A351"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Irrespective of whether the request for information, including the exercise of the rights of data subjects, as provided for in Clause </w:t>
      </w:r>
      <w:r w:rsidR="00363D0C">
        <w:rPr>
          <w:rFonts w:ascii="Arial" w:hAnsi="Arial"/>
        </w:rPr>
        <w:t>20</w:t>
      </w:r>
      <w:r>
        <w:rPr>
          <w:rFonts w:ascii="Arial" w:hAnsi="Arial"/>
        </w:rPr>
        <w:t xml:space="preserve"> is received by the Processor or the </w:t>
      </w:r>
      <w:r w:rsidR="00594656">
        <w:rPr>
          <w:rFonts w:ascii="Arial" w:hAnsi="Arial"/>
        </w:rPr>
        <w:t>Controller</w:t>
      </w:r>
      <w:r>
        <w:rPr>
          <w:rFonts w:ascii="Arial" w:hAnsi="Arial"/>
        </w:rPr>
        <w:t xml:space="preserve">, the Processor undertakes to assist the </w:t>
      </w:r>
      <w:r w:rsidR="00594656">
        <w:rPr>
          <w:rFonts w:ascii="Arial" w:hAnsi="Arial"/>
        </w:rPr>
        <w:t>Controller</w:t>
      </w:r>
      <w:r>
        <w:rPr>
          <w:rFonts w:ascii="Arial" w:hAnsi="Arial"/>
        </w:rPr>
        <w:t xml:space="preserve"> in the preparation of a response and, if necessary, to comply with the relevant requirements, free of charge, in a timely manner and to the extent necessary. </w:t>
      </w:r>
    </w:p>
    <w:p w14:paraId="225824F5" w14:textId="77777777" w:rsidR="00D13120" w:rsidRPr="00D13120" w:rsidRDefault="00D13120" w:rsidP="00D13120">
      <w:pPr>
        <w:tabs>
          <w:tab w:val="left" w:pos="567"/>
        </w:tabs>
        <w:spacing w:line="259" w:lineRule="auto"/>
        <w:contextualSpacing/>
        <w:jc w:val="both"/>
        <w:rPr>
          <w:rFonts w:ascii="Arial" w:eastAsia="Calibri" w:hAnsi="Arial" w:cs="Arial"/>
          <w:b/>
          <w:bCs/>
        </w:rPr>
      </w:pPr>
      <w:r>
        <w:rPr>
          <w:rFonts w:ascii="Arial" w:hAnsi="Arial"/>
          <w:b/>
          <w:bCs/>
        </w:rPr>
        <w:t>Right to conduct audits, including inspections</w:t>
      </w:r>
    </w:p>
    <w:p w14:paraId="2A8E96D5" w14:textId="4CDA27E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facilitate and assist, free of charge, the right of the </w:t>
      </w:r>
      <w:r w:rsidR="00594656">
        <w:rPr>
          <w:rFonts w:ascii="Arial" w:hAnsi="Arial"/>
        </w:rPr>
        <w:t>Controller</w:t>
      </w:r>
      <w:r>
        <w:rPr>
          <w:rFonts w:ascii="Arial" w:hAnsi="Arial"/>
        </w:rPr>
        <w:t xml:space="preserve"> to carry out audits and inspections of the Processor insofar as it relates to personal data processed under the Agreement.</w:t>
      </w:r>
    </w:p>
    <w:p w14:paraId="3B3D3C53" w14:textId="36E751E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have the right to carry out audits and inspections of the Processor during normal working hours, without interrupting the activities of the Processor, at the premises of the Head Office of the Processor or other premises where personal data processing operations are carried out, free of charge, upon prior notice. Such audits, inspections may be carried out by employees of the </w:t>
      </w:r>
      <w:r w:rsidR="00594656">
        <w:rPr>
          <w:rFonts w:ascii="Arial" w:hAnsi="Arial"/>
        </w:rPr>
        <w:t>Controller</w:t>
      </w:r>
      <w:r>
        <w:rPr>
          <w:rFonts w:ascii="Arial" w:hAnsi="Arial"/>
        </w:rPr>
        <w:t xml:space="preserve"> or by other persons authorised by the </w:t>
      </w:r>
      <w:r w:rsidR="00594656">
        <w:rPr>
          <w:rFonts w:ascii="Arial" w:hAnsi="Arial"/>
        </w:rPr>
        <w:t>Controller</w:t>
      </w:r>
      <w:r>
        <w:rPr>
          <w:rFonts w:ascii="Arial" w:hAnsi="Arial"/>
        </w:rPr>
        <w:t xml:space="preserve"> under appropriate confidentiality obligations. </w:t>
      </w:r>
    </w:p>
    <w:p w14:paraId="374018EA" w14:textId="41B55E8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undertakes to keep the results of the audits and inspections confidential and to use them only to the extent necessary to ensure the proper processing and security of the personal data processed under this Agreement. </w:t>
      </w:r>
    </w:p>
    <w:p w14:paraId="31089DE7" w14:textId="212897FA"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have the right to audit, inspect and verify the sub-processor engaged by the Processors in accordance with the procedures and terms set out in this Agreement. </w:t>
      </w:r>
    </w:p>
    <w:p w14:paraId="329E790A" w14:textId="1D02EB71"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costs of audits and inspections shall be borne by the Party initiating them. If audits or inspections reveal non-compliance or improper compliance with this Agreement or Personal Data Protection Laws by the Processor, its employee, its authorised or otherwise related persons, the Sub-processor, the Processor shall be obliged to bear the costs of the audits or inspections conducted by the </w:t>
      </w:r>
      <w:r w:rsidR="00594656">
        <w:rPr>
          <w:rFonts w:ascii="Arial" w:hAnsi="Arial"/>
        </w:rPr>
        <w:t>Controller</w:t>
      </w:r>
      <w:r>
        <w:rPr>
          <w:rFonts w:ascii="Arial" w:hAnsi="Arial"/>
        </w:rPr>
        <w:t xml:space="preserve">, as well as to immediately correct the detected breaches at the its own </w:t>
      </w:r>
      <w:r w:rsidR="00004FF0">
        <w:rPr>
          <w:rFonts w:ascii="Arial" w:hAnsi="Arial"/>
        </w:rPr>
        <w:t>expense</w:t>
      </w:r>
      <w:r>
        <w:rPr>
          <w:rFonts w:ascii="Arial" w:hAnsi="Arial"/>
        </w:rPr>
        <w:t xml:space="preserve">.  </w:t>
      </w:r>
    </w:p>
    <w:p w14:paraId="2DA2FA09" w14:textId="0DFB8ECA" w:rsidR="00363D0C" w:rsidRPr="00363D0C" w:rsidRDefault="00363D0C" w:rsidP="00D13120">
      <w:pPr>
        <w:tabs>
          <w:tab w:val="left" w:pos="567"/>
        </w:tabs>
        <w:spacing w:line="259" w:lineRule="auto"/>
        <w:contextualSpacing/>
        <w:jc w:val="both"/>
        <w:rPr>
          <w:rFonts w:ascii="Arial" w:hAnsi="Arial"/>
          <w:b/>
          <w:bCs/>
          <w:lang w:val="en"/>
        </w:rPr>
      </w:pPr>
      <w:r w:rsidRPr="00363D0C">
        <w:rPr>
          <w:rFonts w:ascii="Arial" w:hAnsi="Arial"/>
          <w:b/>
          <w:bCs/>
          <w:lang w:val="en"/>
        </w:rPr>
        <w:t>Providing information for the performance of data protection impact assessment</w:t>
      </w:r>
    </w:p>
    <w:p w14:paraId="00B5AB4B" w14:textId="7822989E" w:rsidR="00363D0C" w:rsidRDefault="00363D0C" w:rsidP="00D13120">
      <w:pPr>
        <w:numPr>
          <w:ilvl w:val="0"/>
          <w:numId w:val="44"/>
        </w:numPr>
        <w:tabs>
          <w:tab w:val="left" w:pos="567"/>
        </w:tabs>
        <w:spacing w:after="160" w:line="259" w:lineRule="auto"/>
        <w:ind w:left="0" w:firstLine="0"/>
        <w:contextualSpacing/>
        <w:jc w:val="both"/>
        <w:rPr>
          <w:rFonts w:ascii="Arial" w:eastAsia="Calibri" w:hAnsi="Arial" w:cs="Arial"/>
        </w:rPr>
      </w:pPr>
      <w:r w:rsidRPr="00363D0C">
        <w:rPr>
          <w:rFonts w:ascii="Arial" w:eastAsia="Calibri" w:hAnsi="Arial" w:cs="Arial"/>
        </w:rPr>
        <w:t xml:space="preserve">The </w:t>
      </w:r>
      <w:r>
        <w:rPr>
          <w:rFonts w:ascii="Arial" w:eastAsia="Calibri" w:hAnsi="Arial" w:cs="Arial"/>
        </w:rPr>
        <w:t xml:space="preserve">Processor </w:t>
      </w:r>
      <w:r w:rsidRPr="00363D0C">
        <w:rPr>
          <w:rFonts w:ascii="Arial" w:eastAsia="Calibri" w:hAnsi="Arial" w:cs="Arial"/>
        </w:rPr>
        <w:t xml:space="preserve">undertakes, free of charge, immediately, but no later than within 3 (three) working days, to provide the Controller with information/answers to questions/related documents for the Data Protection Impact Assessment performed by the Controller, when such is performed and/or the Data Protection Impact Assessment performed by the </w:t>
      </w:r>
      <w:r>
        <w:rPr>
          <w:rFonts w:ascii="Arial" w:eastAsia="Calibri" w:hAnsi="Arial" w:cs="Arial"/>
        </w:rPr>
        <w:t>Processor</w:t>
      </w:r>
      <w:r w:rsidRPr="00363D0C">
        <w:rPr>
          <w:rFonts w:ascii="Arial" w:eastAsia="Calibri" w:hAnsi="Arial" w:cs="Arial"/>
        </w:rPr>
        <w:t xml:space="preserve"> due to it personal data processing operations.</w:t>
      </w:r>
    </w:p>
    <w:p w14:paraId="6A408F61" w14:textId="6D57F709" w:rsidR="00363D0C" w:rsidRPr="00363D0C" w:rsidRDefault="00363D0C" w:rsidP="00363D0C">
      <w:pPr>
        <w:tabs>
          <w:tab w:val="left" w:pos="567"/>
        </w:tabs>
        <w:spacing w:after="160" w:line="259" w:lineRule="auto"/>
        <w:contextualSpacing/>
        <w:jc w:val="both"/>
        <w:rPr>
          <w:rFonts w:ascii="Arial" w:eastAsia="Calibri" w:hAnsi="Arial" w:cs="Arial"/>
          <w:b/>
          <w:bCs/>
        </w:rPr>
      </w:pPr>
      <w:r w:rsidRPr="00363D0C">
        <w:rPr>
          <w:rFonts w:ascii="Arial" w:eastAsia="Calibri" w:hAnsi="Arial" w:cs="Arial"/>
          <w:b/>
          <w:bCs/>
        </w:rPr>
        <w:t>Sub-processing of personal data</w:t>
      </w:r>
    </w:p>
    <w:p w14:paraId="15C04475" w14:textId="06A19AA0"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w:t>
      </w:r>
      <w:r w:rsidR="00594656">
        <w:rPr>
          <w:rFonts w:ascii="Arial" w:hAnsi="Arial"/>
        </w:rPr>
        <w:t>Controller</w:t>
      </w:r>
      <w:r>
        <w:rPr>
          <w:rFonts w:ascii="Arial" w:hAnsi="Arial"/>
        </w:rPr>
        <w:t xml:space="preserve"> shall not give general written consent to the use of sub-processor(s). The Processor may use a sub-processor only after prior written notification submitted to the </w:t>
      </w:r>
      <w:r w:rsidR="00594656">
        <w:rPr>
          <w:rFonts w:ascii="Arial" w:hAnsi="Arial"/>
        </w:rPr>
        <w:t>Controller</w:t>
      </w:r>
      <w:r>
        <w:rPr>
          <w:rFonts w:ascii="Arial" w:hAnsi="Arial"/>
        </w:rPr>
        <w:t xml:space="preserve"> and after prior written approval of the </w:t>
      </w:r>
      <w:r w:rsidR="00594656">
        <w:rPr>
          <w:rFonts w:ascii="Arial" w:hAnsi="Arial"/>
        </w:rPr>
        <w:t>Controller</w:t>
      </w:r>
      <w:r>
        <w:rPr>
          <w:rFonts w:ascii="Arial" w:hAnsi="Arial"/>
        </w:rPr>
        <w:t>.</w:t>
      </w:r>
    </w:p>
    <w:p w14:paraId="0C0F0A82" w14:textId="3CEDC74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If the Processor has already engaged sub-processor(s) prior to the conclusion of this Agreement, the Processor shall inform the </w:t>
      </w:r>
      <w:r w:rsidR="00594656">
        <w:rPr>
          <w:rFonts w:ascii="Arial" w:hAnsi="Arial"/>
        </w:rPr>
        <w:t>Controller</w:t>
      </w:r>
      <w:r>
        <w:rPr>
          <w:rFonts w:ascii="Arial" w:hAnsi="Arial"/>
        </w:rPr>
        <w:t xml:space="preserve"> prior to the conclusion of this Agreement and shall provide information about the sub-processor(s) in the section "Conditions for Processing Personal Data" of this Agreement. </w:t>
      </w:r>
    </w:p>
    <w:p w14:paraId="3812D413" w14:textId="5115B89D"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Before transferring the processing of personal data to a sub-processor, the Processor must check and ensure that the sub-processor is adequately equipped to ensure compliance with the requirements set out in this Agreement, other instructions of the </w:t>
      </w:r>
      <w:r w:rsidR="00594656">
        <w:rPr>
          <w:rFonts w:ascii="Arial" w:hAnsi="Arial"/>
        </w:rPr>
        <w:t>Controller</w:t>
      </w:r>
      <w:r>
        <w:rPr>
          <w:rFonts w:ascii="Arial" w:hAnsi="Arial"/>
        </w:rPr>
        <w:t xml:space="preserve">, and the Personal Data Protection Laws. The Processor shall document such verification and, if requested by the </w:t>
      </w:r>
      <w:r w:rsidR="00594656">
        <w:rPr>
          <w:rFonts w:ascii="Arial" w:hAnsi="Arial"/>
        </w:rPr>
        <w:t>Controller</w:t>
      </w:r>
      <w:r>
        <w:rPr>
          <w:rFonts w:ascii="Arial" w:hAnsi="Arial"/>
        </w:rPr>
        <w:t xml:space="preserve">, make it available within a time limit set by the </w:t>
      </w:r>
      <w:r w:rsidR="00594656">
        <w:rPr>
          <w:rFonts w:ascii="Arial" w:hAnsi="Arial"/>
        </w:rPr>
        <w:t>Controller</w:t>
      </w:r>
      <w:r>
        <w:rPr>
          <w:rFonts w:ascii="Arial" w:hAnsi="Arial"/>
        </w:rPr>
        <w:t xml:space="preserve">. The requirements set out in this </w:t>
      </w:r>
      <w:r w:rsidR="00542B99">
        <w:rPr>
          <w:rFonts w:ascii="Arial" w:hAnsi="Arial"/>
        </w:rPr>
        <w:t>C</w:t>
      </w:r>
      <w:r>
        <w:rPr>
          <w:rFonts w:ascii="Arial" w:hAnsi="Arial"/>
        </w:rPr>
        <w:t xml:space="preserve">lause shall also apply if the agreement between the Processor and the Sub-processor was concluded before this Agreement. </w:t>
      </w:r>
    </w:p>
    <w:p w14:paraId="455EB53E" w14:textId="44D3C71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undertakes to subject its sub-processor(s) to the same obligations for the protection of personal data as it is subject under this Agreement and the Personal Data Protection Laws applicable to it. The requirements set out in this </w:t>
      </w:r>
      <w:r w:rsidR="00542B99">
        <w:rPr>
          <w:rFonts w:ascii="Arial" w:hAnsi="Arial"/>
        </w:rPr>
        <w:t>C</w:t>
      </w:r>
      <w:r>
        <w:rPr>
          <w:rFonts w:ascii="Arial" w:hAnsi="Arial"/>
        </w:rPr>
        <w:t>lause shall also apply if the agreement between the Processor and the Sub-processor was concluded before this Agreement.</w:t>
      </w:r>
    </w:p>
    <w:p w14:paraId="5D5BEB48" w14:textId="253B3ED3"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Upon the request of the </w:t>
      </w:r>
      <w:r w:rsidR="00594656">
        <w:rPr>
          <w:rFonts w:ascii="Arial" w:hAnsi="Arial"/>
        </w:rPr>
        <w:t>Controller</w:t>
      </w:r>
      <w:r>
        <w:rPr>
          <w:rFonts w:ascii="Arial" w:hAnsi="Arial"/>
        </w:rPr>
        <w:t xml:space="preserve">, the Processor undertakes to provide, within a time limit specified by the </w:t>
      </w:r>
      <w:r w:rsidR="00594656">
        <w:rPr>
          <w:rFonts w:ascii="Arial" w:hAnsi="Arial"/>
        </w:rPr>
        <w:t>Controller</w:t>
      </w:r>
      <w:r>
        <w:rPr>
          <w:rFonts w:ascii="Arial" w:hAnsi="Arial"/>
        </w:rPr>
        <w:t xml:space="preserve">, the main terms and conditions of the agreement concluded with the sub-processor, including those relating to the protection of personal data, and to answer the </w:t>
      </w:r>
      <w:r w:rsidR="00594656">
        <w:rPr>
          <w:rFonts w:ascii="Arial" w:hAnsi="Arial"/>
        </w:rPr>
        <w:t>Controller</w:t>
      </w:r>
      <w:r>
        <w:rPr>
          <w:rFonts w:ascii="Arial" w:hAnsi="Arial"/>
        </w:rPr>
        <w:t xml:space="preserve">'s questions relating to the sub-processing of personal data. </w:t>
      </w:r>
    </w:p>
    <w:p w14:paraId="2A5E083E" w14:textId="75C8513B"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lastRenderedPageBreak/>
        <w:t xml:space="preserve">If the </w:t>
      </w:r>
      <w:r w:rsidR="00594656">
        <w:rPr>
          <w:rFonts w:ascii="Arial" w:hAnsi="Arial"/>
        </w:rPr>
        <w:t>Controller</w:t>
      </w:r>
      <w:r>
        <w:rPr>
          <w:rFonts w:ascii="Arial" w:hAnsi="Arial"/>
        </w:rPr>
        <w:t xml:space="preserve"> objects to the use of a new sub-processor or to further sub-processing by an existing sub-processor, the Processor shall continue to comply with its obligations under the Main Agreement, this </w:t>
      </w:r>
      <w:proofErr w:type="spellStart"/>
      <w:r w:rsidR="00316B3E">
        <w:rPr>
          <w:rFonts w:ascii="Arial" w:hAnsi="Arial"/>
        </w:rPr>
        <w:t>v</w:t>
      </w:r>
      <w:r>
        <w:rPr>
          <w:rFonts w:ascii="Arial" w:hAnsi="Arial"/>
        </w:rPr>
        <w:t>Agreement</w:t>
      </w:r>
      <w:proofErr w:type="spellEnd"/>
      <w:r>
        <w:rPr>
          <w:rFonts w:ascii="Arial" w:hAnsi="Arial"/>
        </w:rPr>
        <w:t xml:space="preserve">, any other instructions from the </w:t>
      </w:r>
      <w:r w:rsidR="00594656">
        <w:rPr>
          <w:rFonts w:ascii="Arial" w:hAnsi="Arial"/>
        </w:rPr>
        <w:t>Controller</w:t>
      </w:r>
      <w:r>
        <w:rPr>
          <w:rFonts w:ascii="Arial" w:hAnsi="Arial"/>
        </w:rPr>
        <w:t xml:space="preserve"> and the Personal Data Protection Laws.</w:t>
      </w:r>
    </w:p>
    <w:p w14:paraId="746EF941" w14:textId="425BEE82" w:rsidR="00D13120" w:rsidRPr="00160E0D"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inform the </w:t>
      </w:r>
      <w:r w:rsidR="00594656" w:rsidRPr="00160E0D">
        <w:rPr>
          <w:rFonts w:ascii="Arial" w:hAnsi="Arial"/>
        </w:rPr>
        <w:t>Controller</w:t>
      </w:r>
      <w:r w:rsidRPr="00160E0D">
        <w:rPr>
          <w:rFonts w:ascii="Arial" w:hAnsi="Arial"/>
        </w:rPr>
        <w:t xml:space="preserve"> in advance, but no later than ten (10) working days before terminating the agreement with the sub-processor and shall provide information on how the termination of the agreement will affect the fulfilment of the Processor's obligations provided for in this Agreement, in the </w:t>
      </w:r>
      <w:r w:rsidR="00594656" w:rsidRPr="00160E0D">
        <w:rPr>
          <w:rFonts w:ascii="Arial" w:hAnsi="Arial"/>
        </w:rPr>
        <w:t>Controller</w:t>
      </w:r>
      <w:r w:rsidRPr="00160E0D">
        <w:rPr>
          <w:rFonts w:ascii="Arial" w:hAnsi="Arial"/>
        </w:rPr>
        <w:t xml:space="preserve">'s other instructions, and in the Personal Data Protection Laws </w:t>
      </w:r>
    </w:p>
    <w:p w14:paraId="2D90E333" w14:textId="77777777" w:rsidR="00AA68CF" w:rsidRPr="00160E0D" w:rsidRDefault="00AA68CF" w:rsidP="00AA68CF">
      <w:pPr>
        <w:tabs>
          <w:tab w:val="left" w:pos="567"/>
        </w:tabs>
        <w:spacing w:after="160" w:line="259" w:lineRule="auto"/>
        <w:contextualSpacing/>
        <w:jc w:val="both"/>
        <w:rPr>
          <w:rFonts w:ascii="Arial" w:hAnsi="Arial"/>
        </w:rPr>
      </w:pPr>
    </w:p>
    <w:p w14:paraId="605D1E6F" w14:textId="49CC3332" w:rsidR="00D13120" w:rsidRPr="00160E0D" w:rsidRDefault="00AA68CF" w:rsidP="00AA68CF">
      <w:pPr>
        <w:tabs>
          <w:tab w:val="left" w:pos="567"/>
        </w:tabs>
        <w:spacing w:after="160" w:line="259" w:lineRule="auto"/>
        <w:contextualSpacing/>
        <w:jc w:val="center"/>
        <w:rPr>
          <w:rFonts w:ascii="Arial" w:hAnsi="Arial"/>
          <w:b/>
          <w:bCs/>
        </w:rPr>
      </w:pPr>
      <w:r w:rsidRPr="00160E0D">
        <w:rPr>
          <w:rFonts w:ascii="Arial" w:hAnsi="Arial"/>
          <w:b/>
          <w:bCs/>
        </w:rPr>
        <w:t>I</w:t>
      </w:r>
      <w:r w:rsidRPr="00160E0D">
        <w:rPr>
          <w:rFonts w:ascii="Arial" w:eastAsia="Calibri" w:hAnsi="Arial" w:cs="Arial"/>
          <w:b/>
          <w:bCs/>
        </w:rPr>
        <w:t>II.</w:t>
      </w:r>
      <w:r w:rsidRPr="00160E0D">
        <w:rPr>
          <w:rFonts w:ascii="Arial" w:eastAsia="Calibri" w:hAnsi="Arial" w:cs="Arial"/>
        </w:rPr>
        <w:t xml:space="preserve"> </w:t>
      </w:r>
      <w:r w:rsidR="00D13120" w:rsidRPr="00160E0D">
        <w:rPr>
          <w:rFonts w:ascii="Arial" w:hAnsi="Arial"/>
          <w:b/>
          <w:bCs/>
        </w:rPr>
        <w:t>Actions after processing of personal data</w:t>
      </w:r>
    </w:p>
    <w:p w14:paraId="4455E443" w14:textId="77777777" w:rsidR="008D5B13" w:rsidRPr="00160E0D" w:rsidRDefault="008D5B13" w:rsidP="00AA68CF">
      <w:pPr>
        <w:tabs>
          <w:tab w:val="left" w:pos="567"/>
        </w:tabs>
        <w:spacing w:after="160" w:line="259" w:lineRule="auto"/>
        <w:contextualSpacing/>
        <w:jc w:val="center"/>
        <w:rPr>
          <w:rFonts w:ascii="Arial" w:eastAsia="Calibri" w:hAnsi="Arial" w:cs="Arial"/>
        </w:rPr>
      </w:pPr>
    </w:p>
    <w:p w14:paraId="6F8D3C3D" w14:textId="77777777" w:rsidR="00F713BE" w:rsidRPr="00160E0D" w:rsidRDefault="00F713BE" w:rsidP="00F713BE">
      <w:pPr>
        <w:numPr>
          <w:ilvl w:val="0"/>
          <w:numId w:val="44"/>
        </w:numPr>
        <w:tabs>
          <w:tab w:val="left" w:pos="567"/>
        </w:tabs>
        <w:spacing w:after="160" w:line="259" w:lineRule="auto"/>
        <w:ind w:left="0" w:firstLine="0"/>
        <w:contextualSpacing/>
        <w:jc w:val="both"/>
        <w:rPr>
          <w:rFonts w:ascii="Arial" w:eastAsia="Calibri" w:hAnsi="Arial" w:cs="Arial"/>
          <w:lang w:val="lt-LT"/>
        </w:rPr>
      </w:pPr>
      <w:bookmarkStart w:id="1" w:name="_Hlk161385935"/>
      <w:proofErr w:type="spellStart"/>
      <w:r w:rsidRPr="00160E0D">
        <w:rPr>
          <w:rFonts w:ascii="Arial" w:eastAsia="Calibri" w:hAnsi="Arial" w:cs="Arial"/>
          <w:lang w:val="lt-LT"/>
        </w:rPr>
        <w:t>Upon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termination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Agreement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Processor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must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return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all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personal</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copies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thereof</w:t>
      </w:r>
      <w:proofErr w:type="spellEnd"/>
      <w:r w:rsidRPr="00160E0D">
        <w:rPr>
          <w:rFonts w:ascii="Arial" w:eastAsia="Calibri" w:hAnsi="Arial" w:cs="Arial"/>
          <w:lang w:val="lt-LT"/>
        </w:rPr>
        <w:t xml:space="preserve"> to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Controller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free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charge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within</w:t>
      </w:r>
      <w:proofErr w:type="spellEnd"/>
      <w:r w:rsidRPr="00160E0D">
        <w:rPr>
          <w:rFonts w:ascii="Arial" w:eastAsia="Calibri" w:hAnsi="Arial" w:cs="Arial"/>
          <w:lang w:val="lt-LT"/>
        </w:rPr>
        <w:t xml:space="preserve"> 10 (ten) </w:t>
      </w:r>
      <w:proofErr w:type="spellStart"/>
      <w:r w:rsidRPr="00160E0D">
        <w:rPr>
          <w:rFonts w:ascii="Arial" w:eastAsia="Calibri" w:hAnsi="Arial" w:cs="Arial"/>
          <w:lang w:val="lt-LT"/>
        </w:rPr>
        <w:t>calendar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days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delete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these</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copies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thereof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irreversibly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case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where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copies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thereof</w:t>
      </w:r>
      <w:proofErr w:type="spellEnd"/>
      <w:r w:rsidRPr="00160E0D">
        <w:rPr>
          <w:rFonts w:ascii="Arial" w:eastAsia="Calibri" w:hAnsi="Arial" w:cs="Arial"/>
          <w:lang w:val="lt-LT"/>
        </w:rPr>
        <w:t xml:space="preserve"> are </w:t>
      </w:r>
      <w:proofErr w:type="spellStart"/>
      <w:r w:rsidRPr="00160E0D">
        <w:rPr>
          <w:rFonts w:ascii="Arial" w:eastAsia="Calibri" w:hAnsi="Arial" w:cs="Arial"/>
          <w:lang w:val="lt-LT"/>
        </w:rPr>
        <w:t>processed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paper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format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securely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destroy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them</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except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cases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where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storage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personal</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is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required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by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legal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acts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European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Union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or</w:t>
      </w:r>
      <w:proofErr w:type="spellEnd"/>
      <w:r w:rsidRPr="00160E0D">
        <w:rPr>
          <w:rFonts w:ascii="Arial" w:eastAsia="Calibri" w:hAnsi="Arial" w:cs="Arial"/>
          <w:lang w:val="lt-LT"/>
        </w:rPr>
        <w:t xml:space="preserve"> a </w:t>
      </w:r>
      <w:proofErr w:type="spellStart"/>
      <w:r w:rsidRPr="00160E0D">
        <w:rPr>
          <w:rFonts w:ascii="Arial" w:eastAsia="Calibri" w:hAnsi="Arial" w:cs="Arial"/>
          <w:lang w:val="lt-LT"/>
        </w:rPr>
        <w:t>Member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State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such</w:t>
      </w:r>
      <w:proofErr w:type="spellEnd"/>
      <w:r w:rsidRPr="00160E0D">
        <w:rPr>
          <w:rFonts w:ascii="Arial" w:eastAsia="Calibri" w:hAnsi="Arial" w:cs="Arial"/>
          <w:lang w:val="lt-LT"/>
        </w:rPr>
        <w:t xml:space="preserve"> a </w:t>
      </w:r>
      <w:proofErr w:type="spellStart"/>
      <w:r w:rsidRPr="00160E0D">
        <w:rPr>
          <w:rFonts w:ascii="Arial" w:eastAsia="Calibri" w:hAnsi="Arial" w:cs="Arial"/>
          <w:lang w:val="lt-LT"/>
        </w:rPr>
        <w:t>case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Processor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shall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inform</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Controller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such</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legal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requirements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before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signing</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this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Agreement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shall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become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fully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exclusively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responsible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such</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mandatory</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processing</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these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personal</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provided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legal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acts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Processor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shall</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inform</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Controller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return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and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deletion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of</w:t>
      </w:r>
      <w:proofErr w:type="spellEnd"/>
      <w:r w:rsidRPr="00160E0D">
        <w:rPr>
          <w:rFonts w:ascii="Arial" w:eastAsia="Calibri" w:hAnsi="Arial" w:cs="Arial"/>
          <w:lang w:val="lt-LT"/>
        </w:rPr>
        <w:t xml:space="preserve"> data </w:t>
      </w:r>
      <w:proofErr w:type="spellStart"/>
      <w:r w:rsidRPr="00160E0D">
        <w:rPr>
          <w:rFonts w:ascii="Arial" w:eastAsia="Calibri" w:hAnsi="Arial" w:cs="Arial"/>
          <w:lang w:val="lt-LT"/>
        </w:rPr>
        <w:t>provided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this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clause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within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time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limit</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provided</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for</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this</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clause</w:t>
      </w:r>
      <w:proofErr w:type="spellEnd"/>
      <w:r w:rsidRPr="00160E0D">
        <w:rPr>
          <w:rFonts w:ascii="Arial" w:eastAsia="Calibri" w:hAnsi="Arial" w:cs="Arial"/>
          <w:lang w:val="lt-LT"/>
        </w:rPr>
        <w:t>.</w:t>
      </w:r>
    </w:p>
    <w:bookmarkEnd w:id="1"/>
    <w:p w14:paraId="184CD1DF" w14:textId="77777777" w:rsidR="00F713BE" w:rsidRPr="00160E0D" w:rsidRDefault="00F713BE" w:rsidP="00F713BE">
      <w:pPr>
        <w:numPr>
          <w:ilvl w:val="0"/>
          <w:numId w:val="44"/>
        </w:numPr>
        <w:tabs>
          <w:tab w:val="left" w:pos="567"/>
        </w:tabs>
        <w:spacing w:after="160" w:line="259" w:lineRule="auto"/>
        <w:ind w:left="0" w:firstLine="0"/>
        <w:contextualSpacing/>
        <w:jc w:val="both"/>
        <w:rPr>
          <w:rFonts w:ascii="Arial" w:eastAsia="Calibri" w:hAnsi="Arial" w:cs="Arial"/>
        </w:rPr>
      </w:pPr>
      <w:r w:rsidRPr="00160E0D">
        <w:rPr>
          <w:rFonts w:ascii="Arial" w:hAnsi="Arial"/>
        </w:rPr>
        <w:t>The Processor shall ensure that the sub-processor(s) it has engaged at the end of this Agreement complies with the requirements set out in clause 36.</w:t>
      </w:r>
    </w:p>
    <w:p w14:paraId="2326B493" w14:textId="77777777" w:rsidR="00D13120" w:rsidRPr="00160E0D" w:rsidRDefault="00D13120" w:rsidP="00D13120">
      <w:pPr>
        <w:tabs>
          <w:tab w:val="left" w:pos="567"/>
        </w:tabs>
        <w:spacing w:line="259" w:lineRule="auto"/>
        <w:contextualSpacing/>
        <w:jc w:val="both"/>
        <w:rPr>
          <w:rFonts w:ascii="Arial" w:eastAsia="Calibri" w:hAnsi="Arial" w:cs="Arial"/>
        </w:rPr>
      </w:pPr>
    </w:p>
    <w:p w14:paraId="1EEA1DE8" w14:textId="250C7EBB" w:rsidR="00D13120" w:rsidRPr="00D13120" w:rsidRDefault="00D13120" w:rsidP="00D13120">
      <w:pPr>
        <w:spacing w:line="259" w:lineRule="auto"/>
        <w:jc w:val="center"/>
        <w:rPr>
          <w:rFonts w:ascii="Arial" w:eastAsia="Calibri" w:hAnsi="Arial" w:cs="Arial"/>
          <w:b/>
          <w:bCs/>
        </w:rPr>
      </w:pPr>
      <w:r w:rsidRPr="00160E0D">
        <w:rPr>
          <w:rFonts w:ascii="Arial" w:hAnsi="Arial"/>
          <w:b/>
          <w:bCs/>
        </w:rPr>
        <w:t>I</w:t>
      </w:r>
      <w:r w:rsidR="00AA68CF" w:rsidRPr="00160E0D">
        <w:rPr>
          <w:rFonts w:ascii="Arial" w:hAnsi="Arial"/>
          <w:b/>
          <w:bCs/>
        </w:rPr>
        <w:t>V</w:t>
      </w:r>
      <w:r w:rsidRPr="00160E0D">
        <w:rPr>
          <w:rFonts w:ascii="Arial" w:hAnsi="Arial"/>
          <w:b/>
          <w:bCs/>
        </w:rPr>
        <w:t>. Liability</w:t>
      </w:r>
    </w:p>
    <w:p w14:paraId="168A1118" w14:textId="77777777" w:rsidR="00D13120" w:rsidRPr="00D13120" w:rsidRDefault="00D13120" w:rsidP="00D13120">
      <w:pPr>
        <w:spacing w:line="259" w:lineRule="auto"/>
        <w:jc w:val="center"/>
        <w:rPr>
          <w:rFonts w:ascii="Arial" w:eastAsia="Calibri" w:hAnsi="Arial" w:cs="Arial"/>
          <w:b/>
          <w:bCs/>
        </w:rPr>
      </w:pPr>
    </w:p>
    <w:p w14:paraId="49BE87F5" w14:textId="32F8D00B"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indemnify the </w:t>
      </w:r>
      <w:r w:rsidR="00594656">
        <w:rPr>
          <w:rFonts w:ascii="Arial" w:hAnsi="Arial"/>
        </w:rPr>
        <w:t>Controller</w:t>
      </w:r>
      <w:r>
        <w:rPr>
          <w:rFonts w:ascii="Arial" w:hAnsi="Arial"/>
        </w:rPr>
        <w:t xml:space="preserve"> against all costs, expenses, fines, damages and losses caused to personal data subjects, the </w:t>
      </w:r>
      <w:r w:rsidR="00594656">
        <w:rPr>
          <w:rFonts w:ascii="Arial" w:hAnsi="Arial"/>
        </w:rPr>
        <w:t>Controller</w:t>
      </w:r>
      <w:r>
        <w:rPr>
          <w:rFonts w:ascii="Arial" w:hAnsi="Arial"/>
        </w:rPr>
        <w:t xml:space="preserve">, its employees, the </w:t>
      </w:r>
      <w:r w:rsidR="00594656">
        <w:rPr>
          <w:rFonts w:ascii="Arial" w:hAnsi="Arial"/>
        </w:rPr>
        <w:t>Controller</w:t>
      </w:r>
      <w:r>
        <w:rPr>
          <w:rFonts w:ascii="Arial" w:hAnsi="Arial"/>
        </w:rPr>
        <w:t xml:space="preserve">'s clients, cooperation partners or third parties by the Processor, its employees, authorised persons, sub-processor(s) for improper performance in breach of the Agreement, other instructions of the </w:t>
      </w:r>
      <w:r w:rsidR="00594656">
        <w:rPr>
          <w:rFonts w:ascii="Arial" w:hAnsi="Arial"/>
        </w:rPr>
        <w:t>Controller</w:t>
      </w:r>
      <w:r>
        <w:rPr>
          <w:rFonts w:ascii="Arial" w:hAnsi="Arial"/>
        </w:rPr>
        <w:t>, the Personal Data Protection Laws and any other legal regulations. The Parties agree that any limitations of liability contained in the Main Agreement or other agreements between the Parties shall not apply to this Agreement.</w:t>
      </w:r>
    </w:p>
    <w:p w14:paraId="2D728B5C" w14:textId="77777777" w:rsidR="00D13120" w:rsidRPr="00D13120" w:rsidRDefault="00D13120" w:rsidP="00D13120">
      <w:pPr>
        <w:tabs>
          <w:tab w:val="left" w:pos="567"/>
        </w:tabs>
        <w:spacing w:line="259" w:lineRule="auto"/>
        <w:contextualSpacing/>
        <w:jc w:val="both"/>
        <w:rPr>
          <w:rFonts w:ascii="Arial" w:eastAsia="Calibri" w:hAnsi="Arial" w:cs="Arial"/>
        </w:rPr>
      </w:pPr>
    </w:p>
    <w:p w14:paraId="1E591B98" w14:textId="6B66A46C" w:rsidR="00D13120" w:rsidRPr="00D13120" w:rsidRDefault="00D13120" w:rsidP="00D13120">
      <w:pPr>
        <w:spacing w:line="259" w:lineRule="auto"/>
        <w:jc w:val="center"/>
        <w:rPr>
          <w:rFonts w:ascii="Arial" w:eastAsia="Calibri" w:hAnsi="Arial" w:cs="Arial"/>
          <w:b/>
          <w:bCs/>
        </w:rPr>
      </w:pPr>
      <w:r>
        <w:rPr>
          <w:rFonts w:ascii="Arial" w:hAnsi="Arial"/>
          <w:b/>
          <w:bCs/>
        </w:rPr>
        <w:t>V. Final provisions</w:t>
      </w:r>
    </w:p>
    <w:p w14:paraId="5B846185" w14:textId="77777777" w:rsidR="00D13120" w:rsidRPr="00D13120" w:rsidRDefault="00D13120" w:rsidP="00D13120">
      <w:pPr>
        <w:spacing w:line="259" w:lineRule="auto"/>
        <w:jc w:val="center"/>
        <w:rPr>
          <w:rFonts w:ascii="Arial" w:eastAsia="Calibri" w:hAnsi="Arial" w:cs="Arial"/>
          <w:b/>
          <w:bCs/>
        </w:rPr>
      </w:pPr>
    </w:p>
    <w:p w14:paraId="680EEA82" w14:textId="77777777" w:rsidR="00665860" w:rsidRPr="00665860" w:rsidRDefault="00665860" w:rsidP="00665860">
      <w:pPr>
        <w:numPr>
          <w:ilvl w:val="0"/>
          <w:numId w:val="44"/>
        </w:numPr>
        <w:tabs>
          <w:tab w:val="left" w:pos="567"/>
        </w:tabs>
        <w:spacing w:after="160" w:line="259" w:lineRule="auto"/>
        <w:ind w:left="0" w:firstLine="0"/>
        <w:contextualSpacing/>
        <w:jc w:val="both"/>
        <w:rPr>
          <w:rFonts w:ascii="Arial" w:hAnsi="Arial"/>
          <w:lang w:val="lt-LT"/>
        </w:rPr>
      </w:pPr>
      <w:bookmarkStart w:id="2" w:name="_Hlk62493456"/>
      <w:r w:rsidRPr="00665860">
        <w:rPr>
          <w:rFonts w:ascii="Arial" w:hAnsi="Arial"/>
          <w:lang w:val="en"/>
        </w:rPr>
        <w:t>The Agreement enters into force from the date of its signing and is valid until the end of the validity of the Main Agreement.</w:t>
      </w:r>
    </w:p>
    <w:p w14:paraId="4C605CDD" w14:textId="1ABE4BCF"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Any breach by the Processor, its employees, authorised persons, sub-processors of the obligations under the Agreement, other instructions of the </w:t>
      </w:r>
      <w:r w:rsidR="00594656">
        <w:rPr>
          <w:rFonts w:ascii="Arial" w:hAnsi="Arial"/>
        </w:rPr>
        <w:t>Controller</w:t>
      </w:r>
      <w:r>
        <w:rPr>
          <w:rFonts w:ascii="Arial" w:hAnsi="Arial"/>
        </w:rPr>
        <w:t xml:space="preserve">, Personal Data Protection Laws may be considered as a material breach of the Agreement and/or the Main Agreement, and the </w:t>
      </w:r>
      <w:r w:rsidR="00594656">
        <w:rPr>
          <w:rFonts w:ascii="Arial" w:hAnsi="Arial"/>
        </w:rPr>
        <w:t>Controller</w:t>
      </w:r>
      <w:r>
        <w:rPr>
          <w:rFonts w:ascii="Arial" w:hAnsi="Arial"/>
        </w:rPr>
        <w:t xml:space="preserve"> may terminate the Main Agreement, including this Agreement, in accordance with the procedure and terms set out in the Main Agreement. </w:t>
      </w:r>
    </w:p>
    <w:p w14:paraId="4A6A357A" w14:textId="566FE661" w:rsidR="00C951E9" w:rsidRPr="00C951E9" w:rsidRDefault="00C951E9" w:rsidP="00C951E9">
      <w:pPr>
        <w:numPr>
          <w:ilvl w:val="0"/>
          <w:numId w:val="44"/>
        </w:numPr>
        <w:tabs>
          <w:tab w:val="left" w:pos="567"/>
        </w:tabs>
        <w:spacing w:after="160" w:line="259" w:lineRule="auto"/>
        <w:ind w:left="0" w:firstLine="0"/>
        <w:contextualSpacing/>
        <w:jc w:val="both"/>
        <w:rPr>
          <w:rFonts w:ascii="Arial" w:eastAsia="Calibri" w:hAnsi="Arial" w:cs="Arial"/>
          <w:lang w:val="lt-LT"/>
        </w:rPr>
      </w:pPr>
      <w:r w:rsidRPr="00C951E9">
        <w:rPr>
          <w:rFonts w:ascii="Arial" w:eastAsia="Calibri" w:hAnsi="Arial" w:cs="Arial"/>
          <w:lang w:val="en"/>
        </w:rPr>
        <w:t xml:space="preserve">Violation of the duties provided in the Agreement, other instructions of the Controller, the Personal Data Protection Laws, as well as non-compliance with a mandatory court or supervisory authority decision regarding this Agreement and/or the Personal Data Protection Laws committed by the </w:t>
      </w:r>
      <w:r>
        <w:rPr>
          <w:rFonts w:ascii="Arial" w:eastAsia="Calibri" w:hAnsi="Arial" w:cs="Arial"/>
          <w:lang w:val="en"/>
        </w:rPr>
        <w:t>Processor,</w:t>
      </w:r>
      <w:r w:rsidRPr="00C951E9">
        <w:rPr>
          <w:rFonts w:ascii="Arial" w:eastAsia="Calibri" w:hAnsi="Arial" w:cs="Arial"/>
          <w:lang w:val="en"/>
        </w:rPr>
        <w:t xml:space="preserve"> its employees, authorized persons, sub-processor may be regarded as a fundamental violation of the Agreement and/or the Main Agreement, and the Manager may terminate the Main Agreement, including this Agreement, in accordance with the procedure and terms stipulated in the Main Agreement.</w:t>
      </w:r>
    </w:p>
    <w:p w14:paraId="27D75C8F" w14:textId="1F9FA42E"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not be entitled to any compensation for costs incurred in the performance of its obligations under the Agreement, any other instructions of the </w:t>
      </w:r>
      <w:r w:rsidR="00594656">
        <w:rPr>
          <w:rFonts w:ascii="Arial" w:hAnsi="Arial"/>
        </w:rPr>
        <w:t>Controller</w:t>
      </w:r>
      <w:r>
        <w:rPr>
          <w:rFonts w:ascii="Arial" w:hAnsi="Arial"/>
        </w:rPr>
        <w:t xml:space="preserve">, or the Personal Data Protection Laws. </w:t>
      </w:r>
    </w:p>
    <w:bookmarkEnd w:id="2"/>
    <w:p w14:paraId="79FC1E25" w14:textId="0F80C5E5" w:rsidR="00665860" w:rsidRPr="00665860" w:rsidRDefault="00665860" w:rsidP="00D13120">
      <w:pPr>
        <w:numPr>
          <w:ilvl w:val="0"/>
          <w:numId w:val="44"/>
        </w:numPr>
        <w:tabs>
          <w:tab w:val="left" w:pos="567"/>
        </w:tabs>
        <w:spacing w:after="160" w:line="259" w:lineRule="auto"/>
        <w:ind w:left="0" w:firstLine="0"/>
        <w:contextualSpacing/>
        <w:jc w:val="both"/>
        <w:rPr>
          <w:rFonts w:ascii="Arial" w:eastAsia="Calibri" w:hAnsi="Arial" w:cs="Arial"/>
        </w:rPr>
      </w:pPr>
      <w:r w:rsidRPr="00665860">
        <w:rPr>
          <w:rFonts w:ascii="Arial" w:eastAsia="Calibri" w:hAnsi="Arial" w:cs="Arial"/>
        </w:rPr>
        <w:t>Annex No. 1 is an integral part of this Agreement and shall be interpreted in accordance with the provisions of the Agreement.</w:t>
      </w:r>
    </w:p>
    <w:p w14:paraId="76ADCF41" w14:textId="2EE67D95"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legal relationship between the Parties under this Agreement shall be governed by the Personal Data Protection Laws, which shall include the laws of the </w:t>
      </w:r>
      <w:r w:rsidR="00594656">
        <w:rPr>
          <w:rFonts w:ascii="Arial" w:hAnsi="Arial"/>
        </w:rPr>
        <w:t>Controller</w:t>
      </w:r>
      <w:r>
        <w:rPr>
          <w:rFonts w:ascii="Arial" w:hAnsi="Arial"/>
        </w:rPr>
        <w:t>'s home country - the laws and regulations of the Republic of L</w:t>
      </w:r>
      <w:r w:rsidR="00D607B3">
        <w:rPr>
          <w:rFonts w:ascii="Arial" w:hAnsi="Arial"/>
        </w:rPr>
        <w:t>atvia</w:t>
      </w:r>
      <w:r>
        <w:rPr>
          <w:rFonts w:ascii="Arial" w:hAnsi="Arial"/>
        </w:rPr>
        <w:t>, as well as the directly applicable legislation of the European Union.</w:t>
      </w:r>
    </w:p>
    <w:p w14:paraId="04F4D505" w14:textId="77777777" w:rsidR="00D13120" w:rsidRPr="00D13120"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This Agreement is an integral part of the Main Agreement. In the event of any conflict between this Agreement and the Main Agreement </w:t>
      </w:r>
      <w:proofErr w:type="gramStart"/>
      <w:r>
        <w:rPr>
          <w:rFonts w:ascii="Arial" w:hAnsi="Arial"/>
        </w:rPr>
        <w:t>in the area of</w:t>
      </w:r>
      <w:proofErr w:type="gramEnd"/>
      <w:r>
        <w:rPr>
          <w:rFonts w:ascii="Arial" w:hAnsi="Arial"/>
        </w:rPr>
        <w:t xml:space="preserve"> personal data protection, the provisions of this Agreement shall prevail.</w:t>
      </w:r>
    </w:p>
    <w:p w14:paraId="3F9CE394" w14:textId="77777777" w:rsidR="00D13120" w:rsidRPr="00F94644" w:rsidRDefault="00D13120" w:rsidP="00D13120">
      <w:pPr>
        <w:numPr>
          <w:ilvl w:val="0"/>
          <w:numId w:val="44"/>
        </w:numPr>
        <w:tabs>
          <w:tab w:val="left" w:pos="567"/>
        </w:tabs>
        <w:spacing w:after="160" w:line="259" w:lineRule="auto"/>
        <w:ind w:left="0" w:firstLine="0"/>
        <w:contextualSpacing/>
        <w:jc w:val="both"/>
        <w:rPr>
          <w:rFonts w:ascii="Arial" w:eastAsia="Calibri" w:hAnsi="Arial" w:cs="Arial"/>
        </w:rPr>
      </w:pPr>
      <w:r>
        <w:rPr>
          <w:rFonts w:ascii="Arial" w:hAnsi="Arial"/>
        </w:rPr>
        <w:t xml:space="preserve">This Agreement shall be subject to all the general provisions of the Main Agreement, except those specifically dealt with in this Agreement. </w:t>
      </w:r>
    </w:p>
    <w:p w14:paraId="5B079179" w14:textId="77777777" w:rsidR="00683317" w:rsidRPr="00D13120" w:rsidRDefault="00683317" w:rsidP="00F94644">
      <w:pPr>
        <w:tabs>
          <w:tab w:val="left" w:pos="567"/>
        </w:tabs>
        <w:spacing w:after="160" w:line="259" w:lineRule="auto"/>
        <w:contextualSpacing/>
        <w:jc w:val="both"/>
        <w:rPr>
          <w:rFonts w:ascii="Arial" w:eastAsia="Calibri" w:hAnsi="Arial" w:cs="Arial"/>
        </w:rPr>
      </w:pPr>
    </w:p>
    <w:p w14:paraId="00D3788A" w14:textId="77777777" w:rsidR="00D13120" w:rsidRPr="00D13120" w:rsidRDefault="00D13120" w:rsidP="00D13120">
      <w:pPr>
        <w:spacing w:line="259" w:lineRule="auto"/>
        <w:rPr>
          <w:rFonts w:ascii="Arial" w:eastAsia="Calibri" w:hAnsi="Arial" w:cs="Arial"/>
        </w:rPr>
      </w:pPr>
    </w:p>
    <w:p w14:paraId="4BC3FC75" w14:textId="5BBEB0EE" w:rsidR="00D13120" w:rsidRPr="00D13120" w:rsidRDefault="00D13120" w:rsidP="00D13120">
      <w:pPr>
        <w:spacing w:line="259" w:lineRule="auto"/>
        <w:jc w:val="center"/>
        <w:rPr>
          <w:rFonts w:ascii="Arial" w:eastAsia="Calibri" w:hAnsi="Arial" w:cs="Arial"/>
          <w:b/>
          <w:bCs/>
        </w:rPr>
      </w:pPr>
      <w:r>
        <w:rPr>
          <w:rFonts w:ascii="Arial" w:hAnsi="Arial"/>
          <w:b/>
          <w:bCs/>
        </w:rPr>
        <w:t>V</w:t>
      </w:r>
      <w:r w:rsidR="00AA68CF">
        <w:rPr>
          <w:rFonts w:ascii="Arial" w:hAnsi="Arial"/>
          <w:b/>
          <w:bCs/>
        </w:rPr>
        <w:t>I</w:t>
      </w:r>
      <w:r>
        <w:rPr>
          <w:rFonts w:ascii="Arial" w:hAnsi="Arial"/>
          <w:b/>
          <w:bCs/>
        </w:rPr>
        <w:t>. Conditions for processing personal data</w:t>
      </w:r>
    </w:p>
    <w:p w14:paraId="38B8E26E" w14:textId="77777777" w:rsidR="00D13120" w:rsidRDefault="00D13120" w:rsidP="00D13120">
      <w:pPr>
        <w:spacing w:line="259" w:lineRule="auto"/>
        <w:jc w:val="center"/>
        <w:rPr>
          <w:rFonts w:ascii="Arial" w:eastAsia="Calibri" w:hAnsi="Arial" w:cs="Arial"/>
          <w:b/>
          <w:bCs/>
        </w:rPr>
      </w:pPr>
    </w:p>
    <w:p w14:paraId="7BEA1629" w14:textId="5A3B8FEE" w:rsidR="00C951E9" w:rsidRPr="00160E0D" w:rsidRDefault="00C951E9" w:rsidP="00C951E9">
      <w:pPr>
        <w:spacing w:line="259" w:lineRule="auto"/>
        <w:rPr>
          <w:rFonts w:ascii="Arial" w:eastAsia="Calibri" w:hAnsi="Arial" w:cs="Arial"/>
          <w:b/>
          <w:bCs/>
        </w:rPr>
      </w:pPr>
      <w:r w:rsidRPr="00160E0D">
        <w:rPr>
          <w:rFonts w:ascii="Arial" w:eastAsia="Calibri" w:hAnsi="Arial" w:cs="Arial"/>
          <w:b/>
          <w:bCs/>
        </w:rPr>
        <w:t>Filled in by the Controller</w:t>
      </w:r>
    </w:p>
    <w:p w14:paraId="2C99542C" w14:textId="77777777" w:rsidR="00C951E9" w:rsidRPr="00160E0D" w:rsidRDefault="00C951E9" w:rsidP="00C951E9">
      <w:pPr>
        <w:spacing w:line="259" w:lineRule="auto"/>
        <w:rPr>
          <w:rFonts w:ascii="Arial" w:eastAsia="Calibri" w:hAnsi="Arial" w:cs="Arial"/>
          <w:b/>
          <w:bCs/>
        </w:rPr>
      </w:pPr>
    </w:p>
    <w:tbl>
      <w:tblPr>
        <w:tblStyle w:val="TableGrid1"/>
        <w:tblW w:w="5000" w:type="pct"/>
        <w:tblLook w:val="04A0" w:firstRow="1" w:lastRow="0" w:firstColumn="1" w:lastColumn="0" w:noHBand="0" w:noVBand="1"/>
      </w:tblPr>
      <w:tblGrid>
        <w:gridCol w:w="4814"/>
        <w:gridCol w:w="4815"/>
      </w:tblGrid>
      <w:tr w:rsidR="009A4C97" w:rsidRPr="00160E0D" w14:paraId="430A8333" w14:textId="77777777" w:rsidTr="00E41FF6">
        <w:tc>
          <w:tcPr>
            <w:tcW w:w="2500" w:type="pct"/>
          </w:tcPr>
          <w:p w14:paraId="55590B41" w14:textId="77777777" w:rsidR="009A4C97" w:rsidRPr="00160E0D" w:rsidRDefault="009A4C97" w:rsidP="00E41FF6">
            <w:pPr>
              <w:spacing w:after="160" w:line="259" w:lineRule="auto"/>
              <w:rPr>
                <w:rFonts w:ascii="Arial" w:hAnsi="Arial" w:cs="Arial"/>
                <w:sz w:val="20"/>
                <w:szCs w:val="20"/>
              </w:rPr>
            </w:pPr>
            <w:r w:rsidRPr="00160E0D">
              <w:rPr>
                <w:rFonts w:ascii="Arial" w:hAnsi="Arial"/>
                <w:b/>
                <w:bCs/>
                <w:sz w:val="20"/>
                <w:szCs w:val="20"/>
              </w:rPr>
              <w:t>Categories of data subjects</w:t>
            </w:r>
          </w:p>
        </w:tc>
        <w:tc>
          <w:tcPr>
            <w:tcW w:w="2500" w:type="pct"/>
          </w:tcPr>
          <w:p w14:paraId="54119EEB" w14:textId="77777777" w:rsidR="009A4C97" w:rsidRPr="00160E0D" w:rsidRDefault="009A4C97" w:rsidP="00E41FF6">
            <w:pPr>
              <w:tabs>
                <w:tab w:val="left" w:pos="567"/>
              </w:tabs>
              <w:spacing w:after="160" w:line="259" w:lineRule="auto"/>
              <w:contextualSpacing/>
              <w:jc w:val="both"/>
              <w:rPr>
                <w:rFonts w:ascii="Arial" w:hAnsi="Arial" w:cs="Arial"/>
                <w:sz w:val="20"/>
                <w:szCs w:val="20"/>
                <w:lang w:val="lt-LT"/>
              </w:rPr>
            </w:pPr>
            <w:r w:rsidRPr="00160E0D">
              <w:rPr>
                <w:rFonts w:ascii="Arial" w:hAnsi="Arial" w:cs="Arial"/>
                <w:sz w:val="20"/>
                <w:szCs w:val="20"/>
              </w:rPr>
              <w:t>Employees of the Controller</w:t>
            </w:r>
          </w:p>
        </w:tc>
      </w:tr>
      <w:tr w:rsidR="009A4C97" w:rsidRPr="00160E0D" w14:paraId="220AED0A" w14:textId="77777777" w:rsidTr="00E41FF6">
        <w:tc>
          <w:tcPr>
            <w:tcW w:w="2500" w:type="pct"/>
          </w:tcPr>
          <w:p w14:paraId="05580F9A" w14:textId="77777777" w:rsidR="009A4C97" w:rsidRPr="00160E0D" w:rsidRDefault="009A4C97" w:rsidP="00E41FF6">
            <w:pPr>
              <w:spacing w:after="160" w:line="259" w:lineRule="auto"/>
              <w:rPr>
                <w:rFonts w:ascii="Arial" w:hAnsi="Arial" w:cs="Arial"/>
                <w:sz w:val="20"/>
                <w:szCs w:val="20"/>
              </w:rPr>
            </w:pPr>
            <w:r w:rsidRPr="00160E0D">
              <w:rPr>
                <w:rFonts w:ascii="Arial" w:hAnsi="Arial"/>
                <w:b/>
                <w:bCs/>
                <w:sz w:val="20"/>
                <w:szCs w:val="20"/>
              </w:rPr>
              <w:t>Types of data to be processed</w:t>
            </w:r>
          </w:p>
        </w:tc>
        <w:tc>
          <w:tcPr>
            <w:tcW w:w="2500"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A4C97" w:rsidRPr="00160E0D" w14:paraId="2BB7E019" w14:textId="77777777" w:rsidTr="00E41FF6">
              <w:trPr>
                <w:tblCellSpacing w:w="15" w:type="dxa"/>
              </w:trPr>
              <w:tc>
                <w:tcPr>
                  <w:tcW w:w="0" w:type="auto"/>
                  <w:vAlign w:val="center"/>
                  <w:hideMark/>
                </w:tcPr>
                <w:p w14:paraId="1E5B32C8" w14:textId="77777777" w:rsidR="009A4C97" w:rsidRPr="00160E0D" w:rsidRDefault="009A4C97" w:rsidP="00E41FF6">
                  <w:pPr>
                    <w:spacing w:line="259" w:lineRule="auto"/>
                    <w:jc w:val="both"/>
                    <w:rPr>
                      <w:rFonts w:ascii="Arial" w:eastAsia="Calibri" w:hAnsi="Arial" w:cs="Arial"/>
                      <w:lang w:val="lt-LT"/>
                    </w:rPr>
                  </w:pPr>
                </w:p>
              </w:tc>
            </w:tr>
          </w:tbl>
          <w:p w14:paraId="481CF6D3" w14:textId="77777777" w:rsidR="009A4C97" w:rsidRPr="00160E0D" w:rsidRDefault="009A4C97" w:rsidP="00E41FF6">
            <w:pPr>
              <w:spacing w:line="259" w:lineRule="auto"/>
              <w:jc w:val="both"/>
              <w:rPr>
                <w:rFonts w:ascii="Arial" w:hAnsi="Arial" w:cs="Arial"/>
                <w:vanish/>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2"/>
            </w:tblGrid>
            <w:tr w:rsidR="009A4C97" w:rsidRPr="00160E0D" w14:paraId="1CBAA53C" w14:textId="77777777" w:rsidTr="00E41FF6">
              <w:trPr>
                <w:tblCellSpacing w:w="15" w:type="dxa"/>
              </w:trPr>
              <w:tc>
                <w:tcPr>
                  <w:tcW w:w="0" w:type="auto"/>
                  <w:vAlign w:val="center"/>
                  <w:hideMark/>
                </w:tcPr>
                <w:p w14:paraId="1A35CB08" w14:textId="77777777" w:rsidR="009A4C97" w:rsidRPr="00160E0D" w:rsidRDefault="009A4C97" w:rsidP="00E41FF6">
                  <w:pPr>
                    <w:spacing w:line="259" w:lineRule="auto"/>
                    <w:jc w:val="both"/>
                    <w:rPr>
                      <w:rFonts w:ascii="Arial" w:eastAsia="Calibri" w:hAnsi="Arial" w:cs="Arial"/>
                      <w:lang w:val="lt-LT"/>
                    </w:rPr>
                  </w:pPr>
                  <w:proofErr w:type="spellStart"/>
                  <w:r w:rsidRPr="00160E0D">
                    <w:rPr>
                      <w:rFonts w:ascii="Arial" w:eastAsia="Calibri" w:hAnsi="Arial" w:cs="Arial"/>
                      <w:lang w:val="lt-LT"/>
                    </w:rPr>
                    <w:t>Image</w:t>
                  </w:r>
                  <w:proofErr w:type="spellEnd"/>
                  <w:r w:rsidRPr="00160E0D">
                    <w:rPr>
                      <w:rFonts w:ascii="Arial" w:eastAsia="Calibri" w:hAnsi="Arial" w:cs="Arial"/>
                      <w:lang w:val="lt-LT"/>
                    </w:rPr>
                    <w:t xml:space="preserve"> </w:t>
                  </w:r>
                  <w:proofErr w:type="spellStart"/>
                  <w:r w:rsidRPr="00160E0D">
                    <w:rPr>
                      <w:rFonts w:ascii="Arial" w:eastAsia="Calibri" w:hAnsi="Arial" w:cs="Arial"/>
                      <w:lang w:val="lt-LT"/>
                    </w:rPr>
                    <w:t>in</w:t>
                  </w:r>
                  <w:proofErr w:type="spellEnd"/>
                  <w:r w:rsidRPr="00160E0D">
                    <w:rPr>
                      <w:rFonts w:ascii="Arial" w:eastAsia="Calibri" w:hAnsi="Arial" w:cs="Arial"/>
                      <w:lang w:val="lt-LT"/>
                    </w:rPr>
                    <w:t xml:space="preserve"> a </w:t>
                  </w:r>
                  <w:proofErr w:type="spellStart"/>
                  <w:r w:rsidRPr="00160E0D">
                    <w:rPr>
                      <w:rFonts w:ascii="Arial" w:eastAsia="Calibri" w:hAnsi="Arial" w:cs="Arial"/>
                      <w:lang w:val="lt-LT"/>
                    </w:rPr>
                    <w:t>photograph</w:t>
                  </w:r>
                  <w:proofErr w:type="spellEnd"/>
                </w:p>
              </w:tc>
            </w:tr>
          </w:tbl>
          <w:p w14:paraId="3F61B288" w14:textId="77777777" w:rsidR="009A4C97" w:rsidRPr="00160E0D" w:rsidRDefault="009A4C97" w:rsidP="00E41FF6">
            <w:pPr>
              <w:spacing w:line="259" w:lineRule="auto"/>
              <w:jc w:val="both"/>
              <w:rPr>
                <w:rFonts w:ascii="Arial" w:hAnsi="Arial" w:cs="Arial"/>
                <w:sz w:val="20"/>
                <w:szCs w:val="20"/>
                <w:lang w:val="lt-LT"/>
              </w:rPr>
            </w:pPr>
          </w:p>
        </w:tc>
      </w:tr>
      <w:tr w:rsidR="009A4C97" w:rsidRPr="00160E0D" w14:paraId="416A82EB" w14:textId="77777777" w:rsidTr="00E41FF6">
        <w:tc>
          <w:tcPr>
            <w:tcW w:w="2500" w:type="pct"/>
          </w:tcPr>
          <w:p w14:paraId="1834661D" w14:textId="77777777" w:rsidR="009A4C97" w:rsidRPr="00160E0D" w:rsidRDefault="009A4C97" w:rsidP="00E41FF6">
            <w:pPr>
              <w:spacing w:after="160" w:line="259" w:lineRule="auto"/>
              <w:rPr>
                <w:rFonts w:ascii="Arial" w:hAnsi="Arial" w:cs="Arial"/>
                <w:b/>
                <w:bCs/>
                <w:sz w:val="20"/>
                <w:szCs w:val="20"/>
              </w:rPr>
            </w:pPr>
            <w:r w:rsidRPr="00160E0D">
              <w:rPr>
                <w:rFonts w:ascii="Arial" w:hAnsi="Arial"/>
                <w:b/>
                <w:bCs/>
                <w:sz w:val="20"/>
                <w:szCs w:val="20"/>
              </w:rPr>
              <w:t>Processing operations carried out</w:t>
            </w:r>
          </w:p>
        </w:tc>
        <w:tc>
          <w:tcPr>
            <w:tcW w:w="2500" w:type="pct"/>
          </w:tcPr>
          <w:p w14:paraId="2D3E12F8" w14:textId="77777777" w:rsidR="009A4C97" w:rsidRPr="00160E0D" w:rsidRDefault="009A4C97" w:rsidP="00E41FF6">
            <w:pPr>
              <w:spacing w:line="259" w:lineRule="auto"/>
              <w:jc w:val="both"/>
              <w:rPr>
                <w:rFonts w:ascii="Arial" w:hAnsi="Arial" w:cs="Arial"/>
                <w:sz w:val="20"/>
                <w:szCs w:val="20"/>
                <w:lang w:val="lt-LT"/>
              </w:rPr>
            </w:pPr>
            <w:r w:rsidRPr="00160E0D">
              <w:rPr>
                <w:rFonts w:ascii="Arial" w:hAnsi="Arial" w:cs="Arial"/>
                <w:sz w:val="20"/>
                <w:szCs w:val="20"/>
              </w:rPr>
              <w:t>When providing creative concept development and implementation, as well as advertising planning services, the Processor may receive and use the above-mentioned personal data (photographs) for the purpose of editing or adapting such images.</w:t>
            </w:r>
          </w:p>
        </w:tc>
      </w:tr>
      <w:tr w:rsidR="009A4C97" w:rsidRPr="00162477" w14:paraId="274FAB77" w14:textId="77777777" w:rsidTr="00E41FF6">
        <w:tc>
          <w:tcPr>
            <w:tcW w:w="2500" w:type="pct"/>
          </w:tcPr>
          <w:p w14:paraId="2E2D4E82" w14:textId="77777777" w:rsidR="009A4C97" w:rsidRPr="00160E0D" w:rsidRDefault="009A4C97" w:rsidP="00E41FF6">
            <w:pPr>
              <w:spacing w:after="160" w:line="259" w:lineRule="auto"/>
              <w:rPr>
                <w:rFonts w:ascii="Arial" w:hAnsi="Arial" w:cs="Arial"/>
                <w:sz w:val="20"/>
                <w:szCs w:val="20"/>
              </w:rPr>
            </w:pPr>
            <w:r w:rsidRPr="00160E0D">
              <w:rPr>
                <w:rFonts w:ascii="Arial" w:hAnsi="Arial"/>
                <w:b/>
                <w:bCs/>
                <w:sz w:val="20"/>
                <w:szCs w:val="20"/>
              </w:rPr>
              <w:t>Methods of data provision (how the Controller transfers data to the Processor)</w:t>
            </w:r>
          </w:p>
        </w:tc>
        <w:tc>
          <w:tcPr>
            <w:tcW w:w="2500" w:type="pct"/>
          </w:tcPr>
          <w:p w14:paraId="1B29A29A" w14:textId="77777777" w:rsidR="009A4C97" w:rsidRPr="00677B12" w:rsidRDefault="009A4C97" w:rsidP="00E41FF6">
            <w:pPr>
              <w:spacing w:line="259" w:lineRule="auto"/>
              <w:jc w:val="both"/>
              <w:rPr>
                <w:rFonts w:ascii="Arial" w:hAnsi="Arial" w:cs="Arial"/>
                <w:sz w:val="20"/>
                <w:szCs w:val="20"/>
                <w:lang w:val="lt-LT"/>
              </w:rPr>
            </w:pPr>
            <w:r w:rsidRPr="00160E0D">
              <w:rPr>
                <w:rFonts w:ascii="Arial" w:hAnsi="Arial" w:cs="Arial"/>
                <w:sz w:val="20"/>
                <w:szCs w:val="20"/>
              </w:rPr>
              <w:t>The Controller may transfer data files by email, including personal data protected by a password; passwords are provided through a separate channel, e.g., SMS message.</w:t>
            </w:r>
          </w:p>
        </w:tc>
      </w:tr>
    </w:tbl>
    <w:p w14:paraId="0B2E1D4E" w14:textId="77777777" w:rsidR="009A4C97" w:rsidRDefault="009A4C97" w:rsidP="00D13120">
      <w:pPr>
        <w:spacing w:line="259" w:lineRule="auto"/>
        <w:rPr>
          <w:rFonts w:ascii="Arial" w:eastAsia="Calibri" w:hAnsi="Arial" w:cs="Arial"/>
          <w:highlight w:val="yellow"/>
        </w:rPr>
      </w:pPr>
    </w:p>
    <w:p w14:paraId="09012619" w14:textId="77777777" w:rsidR="009A4C97" w:rsidRPr="00162477" w:rsidRDefault="009A4C97" w:rsidP="00D13120">
      <w:pPr>
        <w:spacing w:line="259" w:lineRule="auto"/>
        <w:rPr>
          <w:rFonts w:ascii="Arial" w:eastAsia="Calibri" w:hAnsi="Arial" w:cs="Arial"/>
          <w:highlight w:val="yellow"/>
        </w:rPr>
      </w:pPr>
    </w:p>
    <w:p w14:paraId="331FFB42" w14:textId="77777777" w:rsidR="00D13120" w:rsidRPr="00316B3E" w:rsidRDefault="00D13120" w:rsidP="00D13120">
      <w:pPr>
        <w:spacing w:line="259" w:lineRule="auto"/>
        <w:rPr>
          <w:rFonts w:ascii="Arial" w:eastAsia="Calibri" w:hAnsi="Arial" w:cs="Arial"/>
          <w:b/>
          <w:bCs/>
          <w:lang w:val="lt-LT"/>
        </w:rPr>
      </w:pPr>
      <w:bookmarkStart w:id="3" w:name="_Hlk143590563"/>
      <w:r w:rsidRPr="00677B12">
        <w:rPr>
          <w:rFonts w:ascii="Arial" w:hAnsi="Arial"/>
          <w:b/>
          <w:bCs/>
          <w:highlight w:val="yellow"/>
        </w:rPr>
        <w:t>Filled in by the Processor</w:t>
      </w:r>
    </w:p>
    <w:bookmarkEnd w:id="3"/>
    <w:p w14:paraId="6CF6E937" w14:textId="77777777" w:rsidR="00D13120" w:rsidRPr="00732AC3" w:rsidRDefault="00D13120" w:rsidP="00D13120">
      <w:pPr>
        <w:spacing w:line="259" w:lineRule="auto"/>
        <w:rPr>
          <w:rFonts w:ascii="Arial" w:eastAsia="Calibri" w:hAnsi="Arial" w:cs="Arial"/>
        </w:rPr>
      </w:pPr>
    </w:p>
    <w:tbl>
      <w:tblPr>
        <w:tblStyle w:val="TableGrid1"/>
        <w:tblW w:w="0" w:type="auto"/>
        <w:tblLook w:val="04A0" w:firstRow="1" w:lastRow="0" w:firstColumn="1" w:lastColumn="0" w:noHBand="0" w:noVBand="1"/>
      </w:tblPr>
      <w:tblGrid>
        <w:gridCol w:w="4814"/>
        <w:gridCol w:w="4814"/>
      </w:tblGrid>
      <w:tr w:rsidR="00D13120" w:rsidRPr="00732AC3" w14:paraId="28382E66" w14:textId="77777777" w:rsidTr="006E5F47">
        <w:tc>
          <w:tcPr>
            <w:tcW w:w="4814" w:type="dxa"/>
          </w:tcPr>
          <w:p w14:paraId="575DE5CE"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Places where the Processor stores personal data</w:t>
            </w:r>
          </w:p>
          <w:p w14:paraId="4845EF5F" w14:textId="77777777" w:rsidR="00D13120" w:rsidRPr="00732AC3" w:rsidRDefault="00D13120" w:rsidP="006E5F47">
            <w:pPr>
              <w:spacing w:after="160" w:line="259" w:lineRule="auto"/>
              <w:rPr>
                <w:rFonts w:ascii="Arial" w:hAnsi="Arial" w:cs="Arial"/>
                <w:sz w:val="20"/>
                <w:szCs w:val="20"/>
              </w:rPr>
            </w:pPr>
            <w:r w:rsidRPr="00732AC3">
              <w:rPr>
                <w:rFonts w:ascii="Arial" w:hAnsi="Arial"/>
                <w:sz w:val="20"/>
                <w:szCs w:val="20"/>
              </w:rPr>
              <w:t>(specific country within or outside the European Economic Area)</w:t>
            </w:r>
          </w:p>
        </w:tc>
        <w:tc>
          <w:tcPr>
            <w:tcW w:w="4814" w:type="dxa"/>
          </w:tcPr>
          <w:p w14:paraId="3DFCD9B1" w14:textId="684A6093" w:rsidR="00D13120" w:rsidRPr="00732AC3" w:rsidRDefault="00D13120" w:rsidP="006E5F47">
            <w:pPr>
              <w:spacing w:after="160" w:line="259" w:lineRule="auto"/>
              <w:rPr>
                <w:rFonts w:ascii="Arial" w:hAnsi="Arial" w:cs="Arial"/>
                <w:sz w:val="20"/>
                <w:szCs w:val="20"/>
              </w:rPr>
            </w:pPr>
          </w:p>
        </w:tc>
      </w:tr>
      <w:tr w:rsidR="00D13120" w:rsidRPr="00162477" w14:paraId="5CA2330E" w14:textId="77777777" w:rsidTr="006E5F47">
        <w:tc>
          <w:tcPr>
            <w:tcW w:w="4814" w:type="dxa"/>
          </w:tcPr>
          <w:p w14:paraId="0E58C365"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Contact details (e-mail address and telephone number) of the Data Protection Officer of the Processor</w:t>
            </w:r>
          </w:p>
        </w:tc>
        <w:tc>
          <w:tcPr>
            <w:tcW w:w="4814" w:type="dxa"/>
          </w:tcPr>
          <w:p w14:paraId="7E4C9FFA" w14:textId="461ED39A" w:rsidR="0002356F" w:rsidRPr="00BA1D05" w:rsidRDefault="0002356F" w:rsidP="006E5F47">
            <w:pPr>
              <w:spacing w:after="160" w:line="259" w:lineRule="auto"/>
              <w:rPr>
                <w:rFonts w:ascii="Arial" w:hAnsi="Arial" w:cs="Arial"/>
                <w:sz w:val="20"/>
                <w:szCs w:val="20"/>
                <w:lang w:val="en-US"/>
              </w:rPr>
            </w:pPr>
          </w:p>
        </w:tc>
      </w:tr>
    </w:tbl>
    <w:p w14:paraId="558D7607" w14:textId="77777777" w:rsidR="00D13120" w:rsidRPr="00162477" w:rsidRDefault="00D13120" w:rsidP="00D13120">
      <w:pPr>
        <w:spacing w:line="259" w:lineRule="auto"/>
        <w:rPr>
          <w:rFonts w:ascii="Arial" w:eastAsia="Calibri" w:hAnsi="Arial" w:cs="Arial"/>
          <w:highlight w:val="yellow"/>
        </w:rPr>
      </w:pPr>
    </w:p>
    <w:p w14:paraId="2EF5D17F" w14:textId="77777777" w:rsidR="00D13120" w:rsidRPr="00732AC3" w:rsidRDefault="00D13120" w:rsidP="00D13120">
      <w:pPr>
        <w:spacing w:line="259" w:lineRule="auto"/>
        <w:rPr>
          <w:rFonts w:ascii="Arial" w:eastAsia="Calibri" w:hAnsi="Arial" w:cs="Arial"/>
          <w:b/>
          <w:bCs/>
        </w:rPr>
      </w:pPr>
      <w:r w:rsidRPr="00677B12">
        <w:rPr>
          <w:rFonts w:ascii="Arial" w:hAnsi="Arial"/>
          <w:b/>
          <w:bCs/>
          <w:highlight w:val="yellow"/>
        </w:rPr>
        <w:t>Information on the sub-processor</w:t>
      </w:r>
    </w:p>
    <w:p w14:paraId="2772BEA5" w14:textId="77777777" w:rsidR="00D13120" w:rsidRPr="00732AC3" w:rsidRDefault="00D13120" w:rsidP="008C14E4">
      <w:pPr>
        <w:spacing w:line="259" w:lineRule="auto"/>
        <w:jc w:val="both"/>
        <w:rPr>
          <w:rFonts w:ascii="Arial" w:eastAsia="Calibri" w:hAnsi="Arial" w:cs="Arial"/>
          <w:b/>
          <w:bCs/>
        </w:rPr>
      </w:pPr>
      <w:r w:rsidRPr="00732AC3">
        <w:rPr>
          <w:rFonts w:ascii="Arial" w:hAnsi="Arial"/>
        </w:rPr>
        <w:t>(if the Processor uses more than one sub-processor, a separate table shall be provided for each of them)</w:t>
      </w:r>
    </w:p>
    <w:p w14:paraId="78087AAF" w14:textId="77777777" w:rsidR="00D13120" w:rsidRPr="00732AC3" w:rsidRDefault="00D13120" w:rsidP="00D13120">
      <w:pPr>
        <w:spacing w:line="259" w:lineRule="auto"/>
        <w:rPr>
          <w:rFonts w:ascii="Arial" w:eastAsia="Calibri" w:hAnsi="Arial" w:cs="Arial"/>
        </w:rPr>
      </w:pPr>
    </w:p>
    <w:tbl>
      <w:tblPr>
        <w:tblStyle w:val="TableGrid1"/>
        <w:tblW w:w="0" w:type="auto"/>
        <w:tblLook w:val="04A0" w:firstRow="1" w:lastRow="0" w:firstColumn="1" w:lastColumn="0" w:noHBand="0" w:noVBand="1"/>
      </w:tblPr>
      <w:tblGrid>
        <w:gridCol w:w="4814"/>
        <w:gridCol w:w="4814"/>
      </w:tblGrid>
      <w:tr w:rsidR="00D13120" w:rsidRPr="00732AC3" w14:paraId="2DA1584E" w14:textId="77777777" w:rsidTr="006E5F47">
        <w:tc>
          <w:tcPr>
            <w:tcW w:w="4814" w:type="dxa"/>
          </w:tcPr>
          <w:p w14:paraId="785774FF" w14:textId="77777777" w:rsidR="00D13120" w:rsidRPr="00732AC3" w:rsidRDefault="00D13120" w:rsidP="006E5F47">
            <w:pPr>
              <w:spacing w:after="160" w:line="259" w:lineRule="auto"/>
              <w:rPr>
                <w:rFonts w:ascii="Arial" w:hAnsi="Arial" w:cs="Arial"/>
                <w:b/>
                <w:bCs/>
                <w:sz w:val="20"/>
                <w:szCs w:val="20"/>
              </w:rPr>
            </w:pPr>
            <w:r w:rsidRPr="00732AC3">
              <w:rPr>
                <w:rFonts w:ascii="Arial" w:hAnsi="Arial"/>
                <w:b/>
                <w:bCs/>
                <w:sz w:val="20"/>
                <w:szCs w:val="20"/>
              </w:rPr>
              <w:t>Name, legal entity code, registered office address / name, surname, date of birth or sole proprietorship number, residential address</w:t>
            </w:r>
          </w:p>
        </w:tc>
        <w:tc>
          <w:tcPr>
            <w:tcW w:w="4814" w:type="dxa"/>
          </w:tcPr>
          <w:p w14:paraId="4E304A5B" w14:textId="32ADD84C" w:rsidR="0002356F" w:rsidRPr="00732AC3" w:rsidRDefault="0002356F" w:rsidP="00595276">
            <w:pPr>
              <w:spacing w:after="160" w:line="259" w:lineRule="auto"/>
              <w:rPr>
                <w:rFonts w:ascii="Arial" w:hAnsi="Arial" w:cs="Arial"/>
                <w:sz w:val="20"/>
                <w:szCs w:val="20"/>
              </w:rPr>
            </w:pPr>
          </w:p>
        </w:tc>
      </w:tr>
      <w:tr w:rsidR="000F7B81" w:rsidRPr="00732AC3" w14:paraId="29CE3440" w14:textId="77777777" w:rsidTr="006E5F47">
        <w:tc>
          <w:tcPr>
            <w:tcW w:w="4814" w:type="dxa"/>
          </w:tcPr>
          <w:p w14:paraId="21C57A9C"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Processing of personal data by the sub-processor</w:t>
            </w:r>
          </w:p>
        </w:tc>
        <w:tc>
          <w:tcPr>
            <w:tcW w:w="4814" w:type="dxa"/>
          </w:tcPr>
          <w:p w14:paraId="2FFD7715" w14:textId="2429F638" w:rsidR="000F7B81" w:rsidRPr="00F763AD" w:rsidRDefault="000F7B81" w:rsidP="000F7B81">
            <w:pPr>
              <w:spacing w:after="160" w:line="259" w:lineRule="auto"/>
              <w:rPr>
                <w:rFonts w:ascii="Arial" w:hAnsi="Arial" w:cs="Arial"/>
                <w:sz w:val="20"/>
                <w:szCs w:val="20"/>
                <w:lang w:val="en-US"/>
              </w:rPr>
            </w:pPr>
          </w:p>
        </w:tc>
      </w:tr>
      <w:tr w:rsidR="000F7B81" w:rsidRPr="00732AC3" w14:paraId="040C1F1E" w14:textId="77777777" w:rsidTr="006E5F47">
        <w:tc>
          <w:tcPr>
            <w:tcW w:w="4814" w:type="dxa"/>
          </w:tcPr>
          <w:p w14:paraId="66B749FF"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Personal data transferred to the sub-processor for processing</w:t>
            </w:r>
          </w:p>
        </w:tc>
        <w:tc>
          <w:tcPr>
            <w:tcW w:w="4814" w:type="dxa"/>
          </w:tcPr>
          <w:p w14:paraId="209EB82B" w14:textId="0E4A0D84" w:rsidR="000F7B81" w:rsidRPr="00732AC3" w:rsidRDefault="000F7B81" w:rsidP="000F7B81">
            <w:pPr>
              <w:spacing w:after="160" w:line="259" w:lineRule="auto"/>
              <w:rPr>
                <w:rFonts w:ascii="Arial" w:hAnsi="Arial" w:cs="Arial"/>
                <w:sz w:val="20"/>
                <w:szCs w:val="20"/>
              </w:rPr>
            </w:pPr>
          </w:p>
        </w:tc>
      </w:tr>
      <w:tr w:rsidR="000F7B81" w:rsidRPr="00162477" w14:paraId="6915F124" w14:textId="77777777" w:rsidTr="006E5F47">
        <w:tc>
          <w:tcPr>
            <w:tcW w:w="4814" w:type="dxa"/>
          </w:tcPr>
          <w:p w14:paraId="60127F0A"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Date, number, name and term of the Agreement with the sub-processor</w:t>
            </w:r>
          </w:p>
        </w:tc>
        <w:tc>
          <w:tcPr>
            <w:tcW w:w="4814" w:type="dxa"/>
          </w:tcPr>
          <w:p w14:paraId="40A084DD" w14:textId="78822C1E" w:rsidR="0002356F" w:rsidRPr="00F763AD" w:rsidRDefault="0002356F" w:rsidP="000F7B81">
            <w:pPr>
              <w:spacing w:after="160" w:line="259" w:lineRule="auto"/>
              <w:rPr>
                <w:rFonts w:ascii="Arial" w:hAnsi="Arial" w:cs="Arial"/>
                <w:sz w:val="20"/>
                <w:szCs w:val="20"/>
                <w:lang w:val="en-US"/>
              </w:rPr>
            </w:pPr>
          </w:p>
        </w:tc>
      </w:tr>
      <w:tr w:rsidR="000F7B81" w:rsidRPr="00D13120" w14:paraId="7F6CD5CF" w14:textId="77777777" w:rsidTr="006E5F47">
        <w:tc>
          <w:tcPr>
            <w:tcW w:w="4814" w:type="dxa"/>
          </w:tcPr>
          <w:p w14:paraId="09D0F0A3" w14:textId="77777777" w:rsidR="000F7B81" w:rsidRPr="00732AC3" w:rsidRDefault="000F7B81" w:rsidP="000F7B81">
            <w:pPr>
              <w:spacing w:after="160" w:line="259" w:lineRule="auto"/>
              <w:rPr>
                <w:rFonts w:ascii="Arial" w:hAnsi="Arial" w:cs="Arial"/>
                <w:b/>
                <w:bCs/>
                <w:sz w:val="20"/>
                <w:szCs w:val="20"/>
              </w:rPr>
            </w:pPr>
            <w:r w:rsidRPr="00732AC3">
              <w:rPr>
                <w:rFonts w:ascii="Arial" w:hAnsi="Arial"/>
                <w:b/>
                <w:bCs/>
                <w:sz w:val="20"/>
                <w:szCs w:val="20"/>
              </w:rPr>
              <w:t>Location where the sub-processor holds the personal data</w:t>
            </w:r>
            <w:r w:rsidRPr="00732AC3">
              <w:rPr>
                <w:rFonts w:ascii="Arial" w:hAnsi="Arial"/>
                <w:sz w:val="20"/>
                <w:szCs w:val="20"/>
              </w:rPr>
              <w:t xml:space="preserve"> (specific country within or outside the European Economic Area)</w:t>
            </w:r>
          </w:p>
        </w:tc>
        <w:tc>
          <w:tcPr>
            <w:tcW w:w="4814" w:type="dxa"/>
          </w:tcPr>
          <w:p w14:paraId="2FAC48AD" w14:textId="1284F454" w:rsidR="000F7B81" w:rsidRPr="00732AC3" w:rsidRDefault="000F7B81" w:rsidP="000F7B81">
            <w:pPr>
              <w:spacing w:after="160" w:line="259" w:lineRule="auto"/>
              <w:rPr>
                <w:rFonts w:ascii="Arial" w:hAnsi="Arial" w:cs="Arial"/>
                <w:sz w:val="20"/>
                <w:szCs w:val="20"/>
              </w:rPr>
            </w:pPr>
          </w:p>
        </w:tc>
      </w:tr>
    </w:tbl>
    <w:p w14:paraId="0D53528D" w14:textId="77777777" w:rsidR="00D13120" w:rsidRDefault="00D13120" w:rsidP="00D13120">
      <w:pPr>
        <w:spacing w:line="259" w:lineRule="auto"/>
        <w:rPr>
          <w:rFonts w:ascii="Arial" w:eastAsia="Calibri" w:hAnsi="Arial" w:cs="Arial"/>
        </w:rPr>
      </w:pPr>
    </w:p>
    <w:p w14:paraId="4EB78778" w14:textId="77777777" w:rsidR="00164F61" w:rsidRPr="008C14E4" w:rsidRDefault="00164F61" w:rsidP="00D13120">
      <w:pPr>
        <w:spacing w:line="259" w:lineRule="auto"/>
        <w:rPr>
          <w:rFonts w:ascii="Arial" w:eastAsia="Calibri" w:hAnsi="Arial" w:cs="Arial"/>
        </w:rPr>
      </w:pPr>
    </w:p>
    <w:p w14:paraId="50929183" w14:textId="3D96714E" w:rsidR="00D13120" w:rsidRPr="008C14E4" w:rsidRDefault="00D13120" w:rsidP="00D13120">
      <w:pPr>
        <w:spacing w:line="259" w:lineRule="auto"/>
        <w:jc w:val="center"/>
        <w:rPr>
          <w:rFonts w:ascii="Arial" w:eastAsia="Calibri" w:hAnsi="Arial" w:cs="Arial"/>
          <w:b/>
          <w:bCs/>
        </w:rPr>
      </w:pPr>
      <w:r>
        <w:rPr>
          <w:rFonts w:ascii="Arial" w:hAnsi="Arial"/>
          <w:b/>
          <w:bCs/>
        </w:rPr>
        <w:t>VI</w:t>
      </w:r>
      <w:r w:rsidR="00AA68CF">
        <w:rPr>
          <w:rFonts w:ascii="Arial" w:hAnsi="Arial"/>
          <w:b/>
          <w:bCs/>
        </w:rPr>
        <w:t>I</w:t>
      </w:r>
      <w:r>
        <w:rPr>
          <w:rFonts w:ascii="Arial" w:hAnsi="Arial"/>
          <w:b/>
          <w:bCs/>
        </w:rPr>
        <w:t>.</w:t>
      </w:r>
      <w:r>
        <w:rPr>
          <w:rFonts w:ascii="Arial" w:hAnsi="Arial"/>
          <w:b/>
          <w:bCs/>
        </w:rPr>
        <w:tab/>
        <w:t>Addresses and signatures of the Parties:</w:t>
      </w:r>
    </w:p>
    <w:p w14:paraId="21E52176" w14:textId="77777777" w:rsidR="00D13120" w:rsidRPr="008C14E4" w:rsidRDefault="00D13120" w:rsidP="00D13120">
      <w:pPr>
        <w:spacing w:line="259" w:lineRule="auto"/>
        <w:rPr>
          <w:rFonts w:ascii="Arial" w:eastAsia="Calibri" w:hAnsi="Arial" w:cs="Arial"/>
        </w:rPr>
      </w:pPr>
    </w:p>
    <w:tbl>
      <w:tblPr>
        <w:tblW w:w="5000" w:type="pct"/>
        <w:tblLook w:val="0000" w:firstRow="0" w:lastRow="0" w:firstColumn="0" w:lastColumn="0" w:noHBand="0" w:noVBand="0"/>
      </w:tblPr>
      <w:tblGrid>
        <w:gridCol w:w="4819"/>
        <w:gridCol w:w="4820"/>
      </w:tblGrid>
      <w:tr w:rsidR="00D13120" w:rsidRPr="00D13120" w14:paraId="1C392298" w14:textId="77777777" w:rsidTr="00E973A9">
        <w:trPr>
          <w:cantSplit/>
          <w:trHeight w:val="832"/>
        </w:trPr>
        <w:tc>
          <w:tcPr>
            <w:tcW w:w="2500" w:type="pct"/>
          </w:tcPr>
          <w:p w14:paraId="6E4181A8" w14:textId="64FA91A9" w:rsidR="00D13120" w:rsidRPr="008C14E4" w:rsidRDefault="00594656" w:rsidP="006E5F47">
            <w:pPr>
              <w:spacing w:line="259" w:lineRule="auto"/>
              <w:rPr>
                <w:rFonts w:ascii="Arial" w:eastAsia="Calibri" w:hAnsi="Arial" w:cs="Arial"/>
                <w:b/>
                <w:bCs/>
              </w:rPr>
            </w:pPr>
            <w:r>
              <w:rPr>
                <w:rFonts w:ascii="Arial" w:hAnsi="Arial"/>
                <w:b/>
                <w:bCs/>
              </w:rPr>
              <w:t>CONTROLLER</w:t>
            </w:r>
            <w:r w:rsidR="00D13120">
              <w:rPr>
                <w:rFonts w:ascii="Arial" w:hAnsi="Arial"/>
                <w:b/>
                <w:bCs/>
              </w:rPr>
              <w:t>:</w:t>
            </w:r>
          </w:p>
          <w:p w14:paraId="62180968" w14:textId="77777777" w:rsidR="00D13120" w:rsidRPr="008C14E4" w:rsidRDefault="00D13120" w:rsidP="006E5F47">
            <w:pPr>
              <w:spacing w:line="259" w:lineRule="auto"/>
              <w:rPr>
                <w:rFonts w:ascii="Arial" w:eastAsia="Calibri" w:hAnsi="Arial" w:cs="Arial"/>
              </w:rPr>
            </w:pPr>
          </w:p>
          <w:p w14:paraId="155D9326" w14:textId="77777777" w:rsidR="00ED59AA" w:rsidRPr="00ED59AA" w:rsidRDefault="00ED59AA" w:rsidP="006E5F47">
            <w:pPr>
              <w:spacing w:line="259" w:lineRule="auto"/>
              <w:rPr>
                <w:rFonts w:ascii="Arial" w:hAnsi="Arial" w:cs="Arial"/>
              </w:rPr>
            </w:pPr>
            <w:r w:rsidRPr="00ED59AA">
              <w:rPr>
                <w:rFonts w:ascii="Arial" w:hAnsi="Arial" w:cs="Arial"/>
              </w:rPr>
              <w:t xml:space="preserve">Unisend Latvija SIA </w:t>
            </w:r>
          </w:p>
          <w:p w14:paraId="2C005530" w14:textId="0C545FF6" w:rsidR="00D13120" w:rsidRPr="00732AC3" w:rsidRDefault="00ED59AA" w:rsidP="006E5F47">
            <w:pPr>
              <w:spacing w:line="259" w:lineRule="auto"/>
              <w:rPr>
                <w:rFonts w:ascii="Arial" w:eastAsia="Calibri" w:hAnsi="Arial" w:cs="Arial"/>
                <w:highlight w:val="yellow"/>
              </w:rPr>
            </w:pPr>
            <w:r w:rsidRPr="00B33768">
              <w:rPr>
                <w:rFonts w:ascii="Arial" w:hAnsi="Arial" w:cs="Arial"/>
                <w:color w:val="000000"/>
                <w:lang w:eastAsia="lt-LT"/>
              </w:rPr>
              <w:t>40203523445</w:t>
            </w:r>
          </w:p>
          <w:p w14:paraId="416940EB" w14:textId="6B54E9AF" w:rsidR="00ED59AA" w:rsidRDefault="00ED59AA" w:rsidP="006E5F47">
            <w:pPr>
              <w:spacing w:line="259" w:lineRule="auto"/>
              <w:rPr>
                <w:rFonts w:ascii="Arial" w:hAnsi="Arial" w:cs="Arial"/>
                <w:color w:val="000000"/>
                <w:lang w:eastAsia="lt-LT"/>
              </w:rPr>
            </w:pPr>
            <w:proofErr w:type="spellStart"/>
            <w:r w:rsidRPr="00B33768">
              <w:rPr>
                <w:rFonts w:ascii="Arial" w:hAnsi="Arial" w:cs="Arial"/>
                <w:color w:val="000000"/>
                <w:lang w:eastAsia="lt-LT"/>
              </w:rPr>
              <w:t>Čiekurkalna</w:t>
            </w:r>
            <w:proofErr w:type="spellEnd"/>
            <w:r w:rsidRPr="00B33768">
              <w:rPr>
                <w:rFonts w:ascii="Arial" w:hAnsi="Arial" w:cs="Arial"/>
                <w:color w:val="000000"/>
                <w:lang w:eastAsia="lt-LT"/>
              </w:rPr>
              <w:t xml:space="preserve"> 2 </w:t>
            </w:r>
            <w:proofErr w:type="spellStart"/>
            <w:r w:rsidRPr="00B33768">
              <w:rPr>
                <w:rFonts w:ascii="Arial" w:hAnsi="Arial" w:cs="Arial"/>
                <w:color w:val="000000"/>
                <w:lang w:eastAsia="lt-LT"/>
              </w:rPr>
              <w:t>līnija</w:t>
            </w:r>
            <w:proofErr w:type="spellEnd"/>
            <w:r w:rsidRPr="00B33768">
              <w:rPr>
                <w:rFonts w:ascii="Arial" w:hAnsi="Arial" w:cs="Arial"/>
                <w:color w:val="000000"/>
                <w:lang w:eastAsia="lt-LT"/>
              </w:rPr>
              <w:t xml:space="preserve"> 30A </w:t>
            </w:r>
            <w:proofErr w:type="spellStart"/>
            <w:r w:rsidRPr="00B33768">
              <w:rPr>
                <w:rFonts w:ascii="Arial" w:hAnsi="Arial" w:cs="Arial"/>
                <w:color w:val="000000"/>
                <w:lang w:eastAsia="lt-LT"/>
              </w:rPr>
              <w:t>Rīga</w:t>
            </w:r>
            <w:proofErr w:type="spellEnd"/>
            <w:r w:rsidRPr="00B33768">
              <w:rPr>
                <w:rFonts w:ascii="Arial" w:hAnsi="Arial" w:cs="Arial"/>
                <w:color w:val="000000"/>
                <w:lang w:eastAsia="lt-LT"/>
              </w:rPr>
              <w:t>, Latvia</w:t>
            </w:r>
          </w:p>
          <w:p w14:paraId="1EA98CA0" w14:textId="602D3579" w:rsidR="00D13120" w:rsidRPr="008C14E4" w:rsidRDefault="00D13120" w:rsidP="006E5F47">
            <w:pPr>
              <w:spacing w:line="259" w:lineRule="auto"/>
              <w:rPr>
                <w:rFonts w:ascii="Arial" w:eastAsia="Calibri" w:hAnsi="Arial" w:cs="Arial"/>
              </w:rPr>
            </w:pPr>
            <w:r>
              <w:rPr>
                <w:rFonts w:ascii="Arial" w:hAnsi="Arial"/>
              </w:rPr>
              <w:tab/>
            </w:r>
            <w:r>
              <w:rPr>
                <w:rFonts w:ascii="Arial" w:hAnsi="Arial"/>
              </w:rPr>
              <w:tab/>
            </w:r>
          </w:p>
          <w:p w14:paraId="241BEDE5" w14:textId="77777777" w:rsidR="007D1F3B" w:rsidRDefault="007D1F3B" w:rsidP="006E5F47">
            <w:pPr>
              <w:spacing w:line="259" w:lineRule="auto"/>
              <w:rPr>
                <w:rStyle w:val="ui-provider"/>
                <w:rFonts w:ascii="Arial" w:hAnsi="Arial" w:cs="Arial"/>
              </w:rPr>
            </w:pPr>
            <w:r w:rsidRPr="00C615B2">
              <w:rPr>
                <w:rStyle w:val="ui-provider"/>
                <w:rFonts w:ascii="Arial" w:hAnsi="Arial" w:cs="Arial"/>
              </w:rPr>
              <w:t>Chairman of the Management Board</w:t>
            </w:r>
          </w:p>
          <w:p w14:paraId="1FC48668" w14:textId="53645E78" w:rsidR="00D13120" w:rsidRPr="008C14E4" w:rsidRDefault="007A16DF" w:rsidP="006E5F47">
            <w:pPr>
              <w:spacing w:line="259" w:lineRule="auto"/>
              <w:rPr>
                <w:rFonts w:ascii="Arial" w:eastAsia="Calibri" w:hAnsi="Arial" w:cs="Arial"/>
              </w:rPr>
            </w:pPr>
            <w:r>
              <w:rPr>
                <w:rFonts w:ascii="Arial" w:hAnsi="Arial" w:cs="Arial"/>
              </w:rPr>
              <w:t>Ruslanas Prokofjevas</w:t>
            </w:r>
          </w:p>
        </w:tc>
        <w:tc>
          <w:tcPr>
            <w:tcW w:w="2500" w:type="pct"/>
          </w:tcPr>
          <w:p w14:paraId="51651A2C" w14:textId="77777777" w:rsidR="00D13120" w:rsidRPr="008C14E4" w:rsidRDefault="00D13120" w:rsidP="006E5F47">
            <w:pPr>
              <w:spacing w:line="259" w:lineRule="auto"/>
              <w:rPr>
                <w:rFonts w:ascii="Arial" w:eastAsia="Calibri" w:hAnsi="Arial" w:cs="Arial"/>
                <w:b/>
                <w:bCs/>
              </w:rPr>
            </w:pPr>
            <w:r>
              <w:rPr>
                <w:rFonts w:ascii="Arial" w:hAnsi="Arial"/>
                <w:b/>
                <w:bCs/>
              </w:rPr>
              <w:t>PROCESSOR:</w:t>
            </w:r>
          </w:p>
          <w:p w14:paraId="2EA9F462" w14:textId="77777777" w:rsidR="00D13120" w:rsidRPr="008C14E4" w:rsidRDefault="00D13120" w:rsidP="006E5F47">
            <w:pPr>
              <w:spacing w:line="259" w:lineRule="auto"/>
              <w:rPr>
                <w:rFonts w:ascii="Arial" w:eastAsia="Calibri" w:hAnsi="Arial" w:cs="Arial"/>
              </w:rPr>
            </w:pPr>
          </w:p>
          <w:p w14:paraId="1C229B1B" w14:textId="17C40788" w:rsidR="00E973A9" w:rsidRPr="000E3DC9" w:rsidRDefault="000E3DC9" w:rsidP="00595276">
            <w:pPr>
              <w:spacing w:line="259" w:lineRule="auto"/>
              <w:rPr>
                <w:rFonts w:ascii="Arial" w:eastAsia="Calibri" w:hAnsi="Arial" w:cs="Arial"/>
                <w:highlight w:val="yellow"/>
              </w:rPr>
            </w:pPr>
            <w:r w:rsidRPr="000E3DC9">
              <w:rPr>
                <w:rFonts w:ascii="Arial" w:eastAsia="Calibri" w:hAnsi="Arial" w:cs="Arial"/>
                <w:highlight w:val="yellow"/>
              </w:rPr>
              <w:t>[Company name]</w:t>
            </w:r>
          </w:p>
          <w:p w14:paraId="7018530A" w14:textId="0D675A3B" w:rsidR="00E973A9" w:rsidRPr="000E3DC9" w:rsidRDefault="000E3DC9" w:rsidP="00595276">
            <w:pPr>
              <w:spacing w:line="259" w:lineRule="auto"/>
              <w:rPr>
                <w:rFonts w:ascii="Arial" w:eastAsia="Calibri" w:hAnsi="Arial" w:cs="Arial"/>
                <w:highlight w:val="yellow"/>
              </w:rPr>
            </w:pPr>
            <w:r w:rsidRPr="000E3DC9">
              <w:rPr>
                <w:rFonts w:ascii="Arial" w:eastAsia="Calibri" w:hAnsi="Arial" w:cs="Arial"/>
                <w:highlight w:val="yellow"/>
                <w:lang w:val="en-US"/>
              </w:rPr>
              <w:t>[legal entity code]</w:t>
            </w:r>
          </w:p>
          <w:p w14:paraId="77BFFEB2" w14:textId="3676D1E8" w:rsidR="00D13120" w:rsidRDefault="000E3DC9" w:rsidP="00595276">
            <w:pPr>
              <w:spacing w:line="259" w:lineRule="auto"/>
              <w:rPr>
                <w:rFonts w:ascii="Arial" w:eastAsia="Calibri" w:hAnsi="Arial" w:cs="Arial"/>
                <w:lang w:val="en-US"/>
              </w:rPr>
            </w:pPr>
            <w:r w:rsidRPr="000E3DC9">
              <w:rPr>
                <w:rFonts w:ascii="Arial" w:eastAsia="Calibri" w:hAnsi="Arial" w:cs="Arial"/>
                <w:highlight w:val="yellow"/>
                <w:lang w:val="en-US"/>
              </w:rPr>
              <w:t>[address]</w:t>
            </w:r>
          </w:p>
          <w:p w14:paraId="217E0ABE" w14:textId="77777777" w:rsidR="00E973A9" w:rsidRDefault="00E973A9" w:rsidP="00595276">
            <w:pPr>
              <w:spacing w:line="259" w:lineRule="auto"/>
              <w:rPr>
                <w:rFonts w:ascii="Arial" w:eastAsia="Calibri" w:hAnsi="Arial" w:cs="Arial"/>
                <w:lang w:val="en-US"/>
              </w:rPr>
            </w:pPr>
          </w:p>
          <w:p w14:paraId="38CFC2E6" w14:textId="77777777" w:rsidR="00E973A9" w:rsidRPr="00E973A9" w:rsidRDefault="00E973A9" w:rsidP="00595276">
            <w:pPr>
              <w:spacing w:line="259" w:lineRule="auto"/>
              <w:rPr>
                <w:rFonts w:ascii="Arial" w:eastAsia="Calibri" w:hAnsi="Arial" w:cs="Arial"/>
                <w:highlight w:val="yellow"/>
                <w:lang w:val="en-US"/>
              </w:rPr>
            </w:pPr>
            <w:r w:rsidRPr="00E973A9">
              <w:rPr>
                <w:rFonts w:ascii="Arial" w:eastAsia="Calibri" w:hAnsi="Arial" w:cs="Arial"/>
                <w:highlight w:val="yellow"/>
                <w:lang w:val="en-US"/>
              </w:rPr>
              <w:t>[Position]</w:t>
            </w:r>
          </w:p>
          <w:p w14:paraId="050E9A11" w14:textId="553CC22C" w:rsidR="00E973A9" w:rsidRPr="008C14E4" w:rsidRDefault="00E973A9" w:rsidP="00595276">
            <w:pPr>
              <w:spacing w:line="259" w:lineRule="auto"/>
              <w:rPr>
                <w:rFonts w:ascii="Arial" w:eastAsia="Calibri" w:hAnsi="Arial" w:cs="Arial"/>
              </w:rPr>
            </w:pPr>
            <w:r w:rsidRPr="00E973A9">
              <w:rPr>
                <w:rFonts w:ascii="Arial" w:eastAsia="Calibri" w:hAnsi="Arial" w:cs="Arial"/>
                <w:highlight w:val="yellow"/>
              </w:rPr>
              <w:t>[Name, surname]</w:t>
            </w:r>
          </w:p>
        </w:tc>
      </w:tr>
    </w:tbl>
    <w:p w14:paraId="71B4AFF8" w14:textId="77777777" w:rsidR="00D13120" w:rsidRDefault="00D13120" w:rsidP="00222DA3">
      <w:pPr>
        <w:spacing w:line="259" w:lineRule="auto"/>
        <w:rPr>
          <w:rFonts w:ascii="Arial" w:eastAsia="Calibri" w:hAnsi="Arial" w:cs="Arial"/>
          <w:b/>
          <w:bCs/>
        </w:rPr>
      </w:pPr>
      <w:bookmarkStart w:id="4" w:name="_Hlk67517531"/>
    </w:p>
    <w:p w14:paraId="777153C3" w14:textId="77777777" w:rsidR="00D13120" w:rsidRPr="008C14E4" w:rsidRDefault="00D13120" w:rsidP="00D13120">
      <w:pPr>
        <w:spacing w:line="259" w:lineRule="auto"/>
        <w:jc w:val="right"/>
        <w:rPr>
          <w:rFonts w:ascii="Arial" w:eastAsia="Calibri" w:hAnsi="Arial" w:cs="Arial"/>
          <w:b/>
          <w:bCs/>
        </w:rPr>
      </w:pPr>
      <w:r>
        <w:rPr>
          <w:rFonts w:ascii="Arial" w:hAnsi="Arial"/>
          <w:b/>
          <w:bCs/>
        </w:rPr>
        <w:lastRenderedPageBreak/>
        <w:t>Annex No.1 to the Agreement</w:t>
      </w:r>
    </w:p>
    <w:p w14:paraId="51A75075" w14:textId="77777777" w:rsidR="00D13120" w:rsidRPr="008C14E4" w:rsidRDefault="00D13120" w:rsidP="00D13120">
      <w:pPr>
        <w:spacing w:line="259" w:lineRule="auto"/>
        <w:rPr>
          <w:rFonts w:ascii="Arial" w:eastAsia="Calibri" w:hAnsi="Arial" w:cs="Arial"/>
        </w:rPr>
      </w:pPr>
    </w:p>
    <w:p w14:paraId="1AC672A5" w14:textId="77777777" w:rsidR="00D13120" w:rsidRPr="008C14E4" w:rsidRDefault="00D13120" w:rsidP="00D13120">
      <w:pPr>
        <w:spacing w:line="259" w:lineRule="auto"/>
        <w:jc w:val="center"/>
        <w:rPr>
          <w:rFonts w:ascii="Arial" w:eastAsia="Calibri" w:hAnsi="Arial" w:cs="Arial"/>
          <w:b/>
          <w:bCs/>
        </w:rPr>
      </w:pPr>
      <w:r>
        <w:rPr>
          <w:rFonts w:ascii="Arial" w:hAnsi="Arial"/>
          <w:b/>
          <w:bCs/>
        </w:rPr>
        <w:t>Security requirements</w:t>
      </w:r>
    </w:p>
    <w:p w14:paraId="4A28EB1F" w14:textId="77777777" w:rsidR="00D13120" w:rsidRPr="008C14E4" w:rsidRDefault="00D13120" w:rsidP="00D13120">
      <w:pPr>
        <w:spacing w:line="259" w:lineRule="auto"/>
        <w:rPr>
          <w:rFonts w:ascii="Arial" w:eastAsia="Calibri" w:hAnsi="Arial" w:cs="Arial"/>
        </w:rPr>
      </w:pPr>
    </w:p>
    <w:p w14:paraId="1ED0F388" w14:textId="317C45F1" w:rsidR="00D13120" w:rsidRDefault="00D13120" w:rsidP="00D13120">
      <w:pPr>
        <w:spacing w:line="259" w:lineRule="auto"/>
        <w:jc w:val="both"/>
        <w:rPr>
          <w:rFonts w:ascii="Arial" w:hAnsi="Arial"/>
        </w:rPr>
      </w:pPr>
      <w:r>
        <w:rPr>
          <w:rFonts w:ascii="Arial" w:hAnsi="Arial"/>
        </w:rPr>
        <w:t>The Processor, its employees, as well as the sub-processor(s) engaged by the Processor, shall comply with the recommendations or other legally binding documents adopted by the supervisory authority on the application of the technical and organisational requirements for data security as well as with the minimum technical and organisational requirements for data security set out in this Annex.</w:t>
      </w:r>
    </w:p>
    <w:p w14:paraId="0794034C" w14:textId="77777777" w:rsidR="00223C23" w:rsidRPr="008C14E4" w:rsidRDefault="00223C23" w:rsidP="00D13120">
      <w:pPr>
        <w:spacing w:line="259" w:lineRule="auto"/>
        <w:jc w:val="both"/>
        <w:rPr>
          <w:rFonts w:ascii="Arial" w:eastAsia="Calibri" w:hAnsi="Arial" w:cs="Arial"/>
        </w:rPr>
      </w:pPr>
    </w:p>
    <w:p w14:paraId="25DC6E05" w14:textId="2A76A6B1" w:rsidR="00D13120" w:rsidRPr="00001632" w:rsidRDefault="00D13120" w:rsidP="00001632">
      <w:pPr>
        <w:spacing w:line="259" w:lineRule="auto"/>
        <w:jc w:val="center"/>
        <w:rPr>
          <w:rFonts w:ascii="Arial" w:eastAsia="Calibri" w:hAnsi="Arial" w:cs="Arial"/>
          <w:b/>
          <w:bCs/>
        </w:rPr>
      </w:pPr>
      <w:r>
        <w:rPr>
          <w:rFonts w:ascii="Arial" w:hAnsi="Arial"/>
          <w:b/>
          <w:bCs/>
        </w:rPr>
        <w:t>I. Computer equipment, software, cloud services</w:t>
      </w:r>
    </w:p>
    <w:p w14:paraId="14757C1A" w14:textId="77777777" w:rsidR="00D13120" w:rsidRPr="008C14E4" w:rsidRDefault="00D13120" w:rsidP="00D13120">
      <w:pPr>
        <w:numPr>
          <w:ilvl w:val="0"/>
          <w:numId w:val="46"/>
        </w:numPr>
        <w:tabs>
          <w:tab w:val="left" w:pos="567"/>
        </w:tabs>
        <w:spacing w:after="160" w:line="259" w:lineRule="auto"/>
        <w:ind w:left="0" w:firstLine="0"/>
        <w:contextualSpacing/>
        <w:jc w:val="both"/>
        <w:rPr>
          <w:rFonts w:ascii="Arial" w:eastAsia="Calibri" w:hAnsi="Arial" w:cs="Arial"/>
        </w:rPr>
      </w:pPr>
      <w:r>
        <w:rPr>
          <w:rFonts w:ascii="Arial" w:hAnsi="Arial"/>
        </w:rPr>
        <w:t xml:space="preserve">Computerised workstations, which include, but are not limited to, an employee's personal computers, mobile phones and other similar equipment used for work purposes, both on the Processor's premises and by the Processor's employees working remotely (hereinafter - </w:t>
      </w:r>
      <w:r>
        <w:rPr>
          <w:rFonts w:ascii="Arial" w:hAnsi="Arial"/>
          <w:b/>
          <w:bCs/>
        </w:rPr>
        <w:t>CW</w:t>
      </w:r>
      <w:r>
        <w:rPr>
          <w:rFonts w:ascii="Arial" w:hAnsi="Arial"/>
        </w:rPr>
        <w:t>)</w:t>
      </w:r>
      <w:r>
        <w:rPr>
          <w:rFonts w:ascii="Arial" w:hAnsi="Arial"/>
          <w:b/>
          <w:bCs/>
        </w:rPr>
        <w:t xml:space="preserve"> </w:t>
      </w:r>
      <w:r>
        <w:rPr>
          <w:rFonts w:ascii="Arial" w:hAnsi="Arial"/>
        </w:rPr>
        <w:t>and on servers:</w:t>
      </w:r>
    </w:p>
    <w:p w14:paraId="7A26B374"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only computer hardware and software supported by the manufacturers must be </w:t>
      </w:r>
      <w:proofErr w:type="gramStart"/>
      <w:r>
        <w:rPr>
          <w:rFonts w:ascii="Arial" w:hAnsi="Arial"/>
        </w:rPr>
        <w:t>used;</w:t>
      </w:r>
      <w:proofErr w:type="gramEnd"/>
    </w:p>
    <w:p w14:paraId="39BF6A51"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Fixes </w:t>
      </w:r>
      <w:proofErr w:type="gramStart"/>
      <w:r>
        <w:rPr>
          <w:rFonts w:ascii="Arial" w:hAnsi="Arial"/>
        </w:rPr>
        <w:t>in order to</w:t>
      </w:r>
      <w:proofErr w:type="gramEnd"/>
      <w:r>
        <w:rPr>
          <w:rFonts w:ascii="Arial" w:hAnsi="Arial"/>
        </w:rPr>
        <w:t xml:space="preserve"> fix critical and important security vulnerabilities in software (hereafter - </w:t>
      </w:r>
      <w:r>
        <w:rPr>
          <w:rFonts w:ascii="Arial" w:hAnsi="Arial"/>
          <w:b/>
          <w:bCs/>
        </w:rPr>
        <w:t>the Software</w:t>
      </w:r>
      <w:r>
        <w:rPr>
          <w:rFonts w:ascii="Arial" w:hAnsi="Arial"/>
        </w:rPr>
        <w:t xml:space="preserve">) must be in </w:t>
      </w:r>
      <w:proofErr w:type="gramStart"/>
      <w:r>
        <w:rPr>
          <w:rFonts w:ascii="Arial" w:hAnsi="Arial"/>
        </w:rPr>
        <w:t>place;</w:t>
      </w:r>
      <w:proofErr w:type="gramEnd"/>
    </w:p>
    <w:p w14:paraId="7F5E84F5"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Separate accounts must be used for routine work and for the administration of the </w:t>
      </w:r>
      <w:proofErr w:type="gramStart"/>
      <w:r>
        <w:rPr>
          <w:rFonts w:ascii="Arial" w:hAnsi="Arial"/>
        </w:rPr>
        <w:t>CW;</w:t>
      </w:r>
      <w:proofErr w:type="gramEnd"/>
    </w:p>
    <w:p w14:paraId="681F9B8B"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an automatic locking of the user's account must be used, starting after no more than 15 minutes of </w:t>
      </w:r>
      <w:proofErr w:type="gramStart"/>
      <w:r>
        <w:rPr>
          <w:rFonts w:ascii="Arial" w:hAnsi="Arial"/>
        </w:rPr>
        <w:t>inactivity;</w:t>
      </w:r>
      <w:proofErr w:type="gramEnd"/>
    </w:p>
    <w:p w14:paraId="1F9F1D1B"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a password of at least 8 characters, using 4 character groups (lower case, upper case, numbers and special characters) shall be used for access to the CW</w:t>
      </w:r>
      <w:r>
        <w:rPr>
          <w:rFonts w:ascii="Arial" w:hAnsi="Arial"/>
          <w:b/>
          <w:bCs/>
        </w:rPr>
        <w:t xml:space="preserve"> </w:t>
      </w:r>
      <w:r>
        <w:rPr>
          <w:rFonts w:ascii="Arial" w:hAnsi="Arial"/>
        </w:rPr>
        <w:t>and other computer network objects; the password shall be changed at least every 90 days, it may not be changed again before 24 hours; the password may not be repeated within a period of 6 months and may not be the same as the 6 previous passwords; a password of at least 4 characters shall be used to unlock the screen of the mobile device, or a fingerprint scanner;</w:t>
      </w:r>
    </w:p>
    <w:p w14:paraId="362C6715"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Real-time antivirus software must be used (must be up and active at system startup); the virus database must be updated before scanning and must automatically scan files before they are opened or </w:t>
      </w:r>
      <w:proofErr w:type="gramStart"/>
      <w:r>
        <w:rPr>
          <w:rFonts w:ascii="Arial" w:hAnsi="Arial"/>
        </w:rPr>
        <w:t>run;</w:t>
      </w:r>
      <w:proofErr w:type="gramEnd"/>
    </w:p>
    <w:p w14:paraId="607B5509"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 firewall shall be used that only misses returning data packets from device-initiated sessions and only data packets from sessions described by exceptions, and shall not send a response to the sender of a data packet after blocking an unauthorised </w:t>
      </w:r>
      <w:proofErr w:type="gramStart"/>
      <w:r>
        <w:rPr>
          <w:rFonts w:ascii="Arial" w:hAnsi="Arial"/>
        </w:rPr>
        <w:t>packet;</w:t>
      </w:r>
      <w:proofErr w:type="gramEnd"/>
    </w:p>
    <w:p w14:paraId="767A344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fully encrypted internal data drives of portable </w:t>
      </w:r>
      <w:proofErr w:type="gramStart"/>
      <w:r>
        <w:rPr>
          <w:rFonts w:ascii="Arial" w:hAnsi="Arial"/>
        </w:rPr>
        <w:t>CW;</w:t>
      </w:r>
      <w:proofErr w:type="gramEnd"/>
    </w:p>
    <w:p w14:paraId="4933705D"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system event records shall be generated, processed and stored, structured as follows: event type; user identifier; date and time; record of successful and unsuccessful access; system components or resources involved; IP address of the network and/or protocol </w:t>
      </w:r>
      <w:proofErr w:type="gramStart"/>
      <w:r>
        <w:rPr>
          <w:rFonts w:ascii="Arial" w:hAnsi="Arial"/>
        </w:rPr>
        <w:t>used;</w:t>
      </w:r>
      <w:proofErr w:type="gramEnd"/>
    </w:p>
    <w:p w14:paraId="556A7607" w14:textId="1A31018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a malware protection system must be in place to ensure that any Software used to provide services to the </w:t>
      </w:r>
      <w:r w:rsidR="00594656">
        <w:rPr>
          <w:rFonts w:ascii="Arial" w:hAnsi="Arial"/>
        </w:rPr>
        <w:t>Controller</w:t>
      </w:r>
      <w:r>
        <w:rPr>
          <w:rFonts w:ascii="Arial" w:hAnsi="Arial"/>
        </w:rPr>
        <w:t xml:space="preserve"> is protected against </w:t>
      </w:r>
      <w:proofErr w:type="gramStart"/>
      <w:r>
        <w:rPr>
          <w:rFonts w:ascii="Arial" w:hAnsi="Arial"/>
        </w:rPr>
        <w:t>malware;</w:t>
      </w:r>
      <w:proofErr w:type="gramEnd"/>
    </w:p>
    <w:p w14:paraId="703EC70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 xml:space="preserve">personal data must be copied and tested to ensure that the personal data are </w:t>
      </w:r>
      <w:proofErr w:type="gramStart"/>
      <w:r>
        <w:rPr>
          <w:rFonts w:ascii="Arial" w:hAnsi="Arial"/>
        </w:rPr>
        <w:t>recovered;</w:t>
      </w:r>
      <w:proofErr w:type="gramEnd"/>
    </w:p>
    <w:p w14:paraId="336550C0" w14:textId="77777777" w:rsidR="00D13120" w:rsidRPr="008C14E4" w:rsidRDefault="00D13120" w:rsidP="00D13120">
      <w:pPr>
        <w:numPr>
          <w:ilvl w:val="0"/>
          <w:numId w:val="47"/>
        </w:numPr>
        <w:tabs>
          <w:tab w:val="left" w:pos="567"/>
        </w:tabs>
        <w:spacing w:after="160" w:line="259" w:lineRule="auto"/>
        <w:ind w:left="0" w:firstLine="0"/>
        <w:contextualSpacing/>
        <w:jc w:val="both"/>
        <w:rPr>
          <w:rFonts w:ascii="Arial" w:eastAsia="Calibri" w:hAnsi="Arial" w:cs="Arial"/>
        </w:rPr>
      </w:pPr>
      <w:r>
        <w:rPr>
          <w:rFonts w:ascii="Arial" w:hAnsi="Arial"/>
        </w:rPr>
        <w:t>Vulnerabilities in all relevant technologies, including but not limited to the operating system, database, applications, must be actively and timely managed.</w:t>
      </w:r>
    </w:p>
    <w:p w14:paraId="50D79211" w14:textId="77777777" w:rsidR="00D13120" w:rsidRPr="008C14E4" w:rsidRDefault="00D13120" w:rsidP="00D13120">
      <w:pPr>
        <w:numPr>
          <w:ilvl w:val="0"/>
          <w:numId w:val="46"/>
        </w:numPr>
        <w:tabs>
          <w:tab w:val="left" w:pos="567"/>
        </w:tabs>
        <w:spacing w:after="160" w:line="259" w:lineRule="auto"/>
        <w:contextualSpacing/>
        <w:jc w:val="both"/>
        <w:rPr>
          <w:rFonts w:ascii="Arial" w:eastAsia="Calibri" w:hAnsi="Arial" w:cs="Arial"/>
        </w:rPr>
      </w:pPr>
      <w:r>
        <w:rPr>
          <w:rFonts w:ascii="Arial" w:hAnsi="Arial"/>
        </w:rPr>
        <w:t>Cloud services:</w:t>
      </w:r>
    </w:p>
    <w:p w14:paraId="790B787B" w14:textId="5942A0BA" w:rsidR="00D13120" w:rsidRPr="008C14E4" w:rsidRDefault="00D13120" w:rsidP="00D13120">
      <w:pPr>
        <w:tabs>
          <w:tab w:val="left" w:pos="567"/>
        </w:tabs>
        <w:spacing w:line="259" w:lineRule="auto"/>
        <w:jc w:val="both"/>
        <w:rPr>
          <w:rFonts w:ascii="Arial" w:eastAsia="Calibri" w:hAnsi="Arial" w:cs="Arial"/>
        </w:rPr>
      </w:pPr>
      <w:r>
        <w:rPr>
          <w:rFonts w:ascii="Arial" w:hAnsi="Arial"/>
        </w:rPr>
        <w:t xml:space="preserve">2.1. the data centres must </w:t>
      </w:r>
      <w:proofErr w:type="gramStart"/>
      <w:r>
        <w:rPr>
          <w:rFonts w:ascii="Arial" w:hAnsi="Arial"/>
        </w:rPr>
        <w:t>be located in</w:t>
      </w:r>
      <w:proofErr w:type="gramEnd"/>
      <w:r>
        <w:rPr>
          <w:rFonts w:ascii="Arial" w:hAnsi="Arial"/>
        </w:rPr>
        <w:t xml:space="preserve"> a country of the European Economic Area. If, during the period of processing of personal data, the Processor or its sub-processor plans to use data centres outside the European Economic Area, he/she shall inform the </w:t>
      </w:r>
      <w:r w:rsidR="00594656">
        <w:rPr>
          <w:rFonts w:ascii="Arial" w:hAnsi="Arial"/>
        </w:rPr>
        <w:t>Controller</w:t>
      </w:r>
      <w:r>
        <w:rPr>
          <w:rFonts w:ascii="Arial" w:hAnsi="Arial"/>
        </w:rPr>
        <w:t xml:space="preserve"> in accordance with the procedure and within the time limit set out in Clause 9 of the </w:t>
      </w:r>
      <w:proofErr w:type="gramStart"/>
      <w:r>
        <w:rPr>
          <w:rFonts w:ascii="Arial" w:hAnsi="Arial"/>
        </w:rPr>
        <w:t>Agreement;</w:t>
      </w:r>
      <w:proofErr w:type="gramEnd"/>
    </w:p>
    <w:p w14:paraId="4819EC83" w14:textId="77777777" w:rsidR="00D13120" w:rsidRPr="008C14E4" w:rsidRDefault="00D13120" w:rsidP="00D13120">
      <w:pPr>
        <w:tabs>
          <w:tab w:val="left" w:pos="567"/>
        </w:tabs>
        <w:spacing w:line="259" w:lineRule="auto"/>
        <w:jc w:val="both"/>
        <w:rPr>
          <w:rFonts w:ascii="Arial" w:eastAsia="Calibri" w:hAnsi="Arial" w:cs="Arial"/>
        </w:rPr>
      </w:pPr>
      <w:r>
        <w:rPr>
          <w:rFonts w:ascii="Arial" w:hAnsi="Arial"/>
        </w:rPr>
        <w:t xml:space="preserve">2.3. data centre services must be certified according to ISO 27001 or equivalent standard. </w:t>
      </w:r>
    </w:p>
    <w:p w14:paraId="259331BC" w14:textId="77777777" w:rsidR="00D13120" w:rsidRPr="008C14E4" w:rsidRDefault="00D13120" w:rsidP="00D13120">
      <w:pPr>
        <w:spacing w:line="259" w:lineRule="auto"/>
        <w:rPr>
          <w:rFonts w:ascii="Arial" w:eastAsia="Calibri" w:hAnsi="Arial" w:cs="Arial"/>
        </w:rPr>
      </w:pPr>
    </w:p>
    <w:p w14:paraId="4A81D88D" w14:textId="365F2F01" w:rsidR="00D13120" w:rsidRPr="008C14E4" w:rsidRDefault="00D13120" w:rsidP="002F2E31">
      <w:pPr>
        <w:spacing w:line="259" w:lineRule="auto"/>
        <w:jc w:val="center"/>
        <w:rPr>
          <w:rFonts w:ascii="Arial" w:eastAsia="Calibri" w:hAnsi="Arial" w:cs="Arial"/>
          <w:b/>
          <w:bCs/>
        </w:rPr>
      </w:pPr>
      <w:r>
        <w:rPr>
          <w:rFonts w:ascii="Arial" w:hAnsi="Arial"/>
          <w:b/>
          <w:bCs/>
        </w:rPr>
        <w:t>II. Selection and application of organisational and technical measures, physical security measures</w:t>
      </w:r>
    </w:p>
    <w:p w14:paraId="725D7156"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proofErr w:type="gramStart"/>
      <w:r>
        <w:rPr>
          <w:rFonts w:ascii="Arial" w:hAnsi="Arial"/>
        </w:rPr>
        <w:t>Taking into account</w:t>
      </w:r>
      <w:proofErr w:type="gramEnd"/>
      <w:r>
        <w:rPr>
          <w:rFonts w:ascii="Arial" w:hAnsi="Arial"/>
        </w:rPr>
        <w:t xml:space="preserve"> the level of development of technical possibilities, implementation costs and the nature, scope, context and objectives of the processing, as well as the various probabilities and seriousness of the risks to the rights and freedoms of individuals, the Processor shall implement appropriate technical and organizational measures to ensure security, including, </w:t>
      </w:r>
      <w:r w:rsidRPr="00AA78C1">
        <w:rPr>
          <w:rFonts w:ascii="Arial" w:hAnsi="Arial"/>
          <w:i/>
        </w:rPr>
        <w:t>inter alia</w:t>
      </w:r>
      <w:r>
        <w:rPr>
          <w:rFonts w:ascii="Arial" w:hAnsi="Arial"/>
        </w:rPr>
        <w:t>, where appropriate:</w:t>
      </w:r>
    </w:p>
    <w:p w14:paraId="05D1E176"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giving pseudonyms to personal data and encrypting </w:t>
      </w:r>
      <w:proofErr w:type="gramStart"/>
      <w:r>
        <w:rPr>
          <w:rFonts w:ascii="Arial" w:hAnsi="Arial"/>
        </w:rPr>
        <w:t>it;</w:t>
      </w:r>
      <w:proofErr w:type="gramEnd"/>
    </w:p>
    <w:p w14:paraId="5FC33106"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ability to ensure the ongoing confidentiality, integrity, availability and resilience of data processing systems and </w:t>
      </w:r>
      <w:proofErr w:type="gramStart"/>
      <w:r>
        <w:rPr>
          <w:rFonts w:ascii="Arial" w:hAnsi="Arial"/>
        </w:rPr>
        <w:t>services;</w:t>
      </w:r>
      <w:proofErr w:type="gramEnd"/>
    </w:p>
    <w:p w14:paraId="5E3CA61E"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 xml:space="preserve">the ability to restore conditions and access personal data in a timely manner in the event of a physical or technical </w:t>
      </w:r>
      <w:proofErr w:type="gramStart"/>
      <w:r>
        <w:rPr>
          <w:rFonts w:ascii="Arial" w:hAnsi="Arial"/>
        </w:rPr>
        <w:t>incident;</w:t>
      </w:r>
      <w:proofErr w:type="gramEnd"/>
    </w:p>
    <w:p w14:paraId="57BDBF2A" w14:textId="77777777" w:rsidR="00D13120" w:rsidRPr="008C14E4" w:rsidRDefault="00D13120" w:rsidP="00D13120">
      <w:pPr>
        <w:numPr>
          <w:ilvl w:val="0"/>
          <w:numId w:val="48"/>
        </w:numPr>
        <w:tabs>
          <w:tab w:val="left" w:pos="567"/>
        </w:tabs>
        <w:spacing w:after="160" w:line="259" w:lineRule="auto"/>
        <w:ind w:left="0" w:firstLine="0"/>
        <w:contextualSpacing/>
        <w:jc w:val="both"/>
        <w:rPr>
          <w:rFonts w:ascii="Arial" w:eastAsia="Calibri" w:hAnsi="Arial" w:cs="Arial"/>
        </w:rPr>
      </w:pPr>
      <w:r>
        <w:rPr>
          <w:rFonts w:ascii="Arial" w:hAnsi="Arial"/>
        </w:rPr>
        <w:t>a regular process of checking, evaluating and assessing the effectiveness of the technical and organisational measures to ensure the security of processing.</w:t>
      </w:r>
    </w:p>
    <w:p w14:paraId="255B882C"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determination of the appropriate level of security shall </w:t>
      </w:r>
      <w:proofErr w:type="gramStart"/>
      <w:r>
        <w:rPr>
          <w:rFonts w:ascii="Arial" w:hAnsi="Arial"/>
        </w:rPr>
        <w:t>take into account</w:t>
      </w:r>
      <w:proofErr w:type="gramEnd"/>
      <w:r>
        <w:rPr>
          <w:rFonts w:ascii="Arial" w:hAnsi="Arial"/>
        </w:rPr>
        <w:t xml:space="preserve"> the risks arising from the processing of the data, </w:t>
      </w:r>
      <w:proofErr w:type="gramStart"/>
      <w:r>
        <w:rPr>
          <w:rFonts w:ascii="Arial" w:hAnsi="Arial"/>
        </w:rPr>
        <w:t>in particular the</w:t>
      </w:r>
      <w:proofErr w:type="gramEnd"/>
      <w:r>
        <w:rPr>
          <w:rFonts w:ascii="Arial" w:hAnsi="Arial"/>
        </w:rPr>
        <w:t xml:space="preserve"> accidental or unlawful destruction, loss, alteration, unauthorised disclosure of, or unauthorised access to, data transferred, stored or otherwise processed. </w:t>
      </w:r>
    </w:p>
    <w:p w14:paraId="4383D8A0" w14:textId="28F2ECA6"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lastRenderedPageBreak/>
        <w:t xml:space="preserve">The Processor and its sub-processor(s) must have in place appropriate technical and organisational measures for the return of personal data to the </w:t>
      </w:r>
      <w:r w:rsidR="00594656">
        <w:rPr>
          <w:rFonts w:ascii="Arial" w:hAnsi="Arial"/>
        </w:rPr>
        <w:t>Controller</w:t>
      </w:r>
      <w:r>
        <w:rPr>
          <w:rFonts w:ascii="Arial" w:hAnsi="Arial"/>
        </w:rPr>
        <w:t xml:space="preserve"> and/or its deletion after the end of the processing period, as well as appropriate technical and organisational means to enforce the rights of data subjects.</w:t>
      </w:r>
    </w:p>
    <w:p w14:paraId="341A476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The Processor shall ensure that personal data processed according to this Agreement shall be processed separately from other personal data of the Processor, including but not limited to personal data under the Processor's control.</w:t>
      </w:r>
    </w:p>
    <w:p w14:paraId="6F31BC4A"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proofErr w:type="gramStart"/>
      <w:r>
        <w:rPr>
          <w:rFonts w:ascii="Arial" w:hAnsi="Arial"/>
        </w:rPr>
        <w:t>Taking into account</w:t>
      </w:r>
      <w:proofErr w:type="gramEnd"/>
      <w:r>
        <w:rPr>
          <w:rFonts w:ascii="Arial" w:hAnsi="Arial"/>
        </w:rPr>
        <w:t xml:space="preserve"> the criteria set out in Clause 3, the Processor shall select and apply different physical security measures for different data processing locations (e.g. office premises, data centres, server rooms).</w:t>
      </w:r>
    </w:p>
    <w:p w14:paraId="6211517A" w14:textId="77777777" w:rsidR="00D13120" w:rsidRPr="008C14E4" w:rsidRDefault="00D13120" w:rsidP="00D13120">
      <w:pPr>
        <w:spacing w:line="259" w:lineRule="auto"/>
        <w:rPr>
          <w:rFonts w:ascii="Arial" w:eastAsia="Calibri" w:hAnsi="Arial" w:cs="Arial"/>
        </w:rPr>
      </w:pPr>
    </w:p>
    <w:p w14:paraId="4C6962D7" w14:textId="6F52E318" w:rsidR="00D13120" w:rsidRPr="00001632" w:rsidRDefault="00D13120" w:rsidP="00001632">
      <w:pPr>
        <w:spacing w:line="259" w:lineRule="auto"/>
        <w:jc w:val="center"/>
        <w:rPr>
          <w:rFonts w:ascii="Arial" w:eastAsia="Calibri" w:hAnsi="Arial" w:cs="Arial"/>
          <w:b/>
          <w:bCs/>
        </w:rPr>
      </w:pPr>
      <w:r>
        <w:rPr>
          <w:rFonts w:ascii="Arial" w:hAnsi="Arial"/>
          <w:b/>
          <w:bCs/>
        </w:rPr>
        <w:t>III. Access granting, operational security and related requirements</w:t>
      </w:r>
    </w:p>
    <w:p w14:paraId="0201BB62" w14:textId="1F8072F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 The Processor shall establish a list of employees or other legally authorised persons to whom it grants access to the </w:t>
      </w:r>
      <w:r w:rsidR="00594656">
        <w:rPr>
          <w:rFonts w:ascii="Arial" w:hAnsi="Arial"/>
        </w:rPr>
        <w:t>Controller</w:t>
      </w:r>
      <w:r>
        <w:rPr>
          <w:rFonts w:ascii="Arial" w:hAnsi="Arial"/>
        </w:rPr>
        <w:t>’s personal data and shall review and, where necessary, update it on a regular basis, at least every 3 months. The Processor shall ensure that such persons' access is properly managed and that access is granted and/or revoked in a timely manner.</w:t>
      </w:r>
    </w:p>
    <w:p w14:paraId="177E59F3" w14:textId="6D0A99A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Processor's access to the </w:t>
      </w:r>
      <w:r w:rsidR="00594656">
        <w:rPr>
          <w:rFonts w:ascii="Arial" w:hAnsi="Arial"/>
        </w:rPr>
        <w:t>Controller</w:t>
      </w:r>
      <w:r>
        <w:rPr>
          <w:rFonts w:ascii="Arial" w:hAnsi="Arial"/>
        </w:rPr>
        <w:t xml:space="preserve">'s personal data must be personalised, i.e. linked to a specific employee of the Processor. The Processor, its employee shall not grant access (i.e. new access, extension of existing access, renewal, extension of access, etc. or otherwise provide access to the network, etc.) to any other person without the prior written consent of the </w:t>
      </w:r>
      <w:r w:rsidR="00594656">
        <w:rPr>
          <w:rFonts w:ascii="Arial" w:hAnsi="Arial"/>
        </w:rPr>
        <w:t>Controller</w:t>
      </w:r>
      <w:r>
        <w:rPr>
          <w:rFonts w:ascii="Arial" w:hAnsi="Arial"/>
        </w:rPr>
        <w:t xml:space="preserve">. </w:t>
      </w:r>
    </w:p>
    <w:p w14:paraId="654D6D5C" w14:textId="516C7ABC"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use secure (2-factor) authentication for systems containing the </w:t>
      </w:r>
      <w:r w:rsidR="00594656">
        <w:rPr>
          <w:rFonts w:ascii="Arial" w:hAnsi="Arial"/>
        </w:rPr>
        <w:t>Controller</w:t>
      </w:r>
      <w:r>
        <w:rPr>
          <w:rFonts w:ascii="Arial" w:hAnsi="Arial"/>
        </w:rPr>
        <w:t xml:space="preserve">'s data for system administrators or other highly privileged users, including remote access users. </w:t>
      </w:r>
    </w:p>
    <w:p w14:paraId="66694819"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ensure that each of its employees has a personal and unique identifier (user ID) and uses an authentication method that confirms and ensures the identity of users. </w:t>
      </w:r>
    </w:p>
    <w:p w14:paraId="6FFFD393"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have a change management system in place for changes to business processes, information handling facilities and systems. The change management system must include tests and reviews before changes are implemented, such as procedures for handling urgent changes, procedures for recovering from failed changes, and records that show what has been changed, when it was changed and by whom. </w:t>
      </w:r>
    </w:p>
    <w:p w14:paraId="4464AF34" w14:textId="1B6B5942"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record, monitor and regularly review the activities of users, including system administrators, successful and unsuccessful logins, data processing actions performed, exceptions used, failures and information security events. In addition, the Processor shall retain and store the recorded information for a period of at least 6 months, or a longer period as may be required by </w:t>
      </w:r>
      <w:proofErr w:type="gramStart"/>
      <w:r>
        <w:rPr>
          <w:rFonts w:ascii="Arial" w:hAnsi="Arial"/>
        </w:rPr>
        <w:t>law, and</w:t>
      </w:r>
      <w:proofErr w:type="gramEnd"/>
      <w:r>
        <w:rPr>
          <w:rFonts w:ascii="Arial" w:hAnsi="Arial"/>
        </w:rPr>
        <w:t xml:space="preserve"> shall make it available to the </w:t>
      </w:r>
      <w:r w:rsidR="00594656">
        <w:rPr>
          <w:rFonts w:ascii="Arial" w:hAnsi="Arial"/>
        </w:rPr>
        <w:t>Controller</w:t>
      </w:r>
      <w:r>
        <w:rPr>
          <w:rFonts w:ascii="Arial" w:hAnsi="Arial"/>
        </w:rPr>
        <w:t xml:space="preserve"> upon request. </w:t>
      </w:r>
    </w:p>
    <w:p w14:paraId="65A2410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actively and timely manage vulnerabilities in all relevant technologies, including but not limited to the operating system, database and application software. </w:t>
      </w:r>
    </w:p>
    <w:p w14:paraId="1CA54292"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establish security requirements for all relevant technologies such as operating systems, databases and applications. </w:t>
      </w:r>
    </w:p>
    <w:p w14:paraId="0AF7A82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must ensure that development is separated from the testing and production environment. </w:t>
      </w:r>
    </w:p>
    <w:p w14:paraId="70F85D1E" w14:textId="77777777" w:rsidR="00D13120" w:rsidRPr="008C14E4" w:rsidRDefault="00D13120" w:rsidP="00D13120">
      <w:pPr>
        <w:spacing w:line="259" w:lineRule="auto"/>
        <w:rPr>
          <w:rFonts w:ascii="Arial" w:eastAsia="Calibri" w:hAnsi="Arial" w:cs="Arial"/>
        </w:rPr>
      </w:pPr>
    </w:p>
    <w:p w14:paraId="7C267CCE" w14:textId="203B4B53" w:rsidR="00D13120" w:rsidRPr="00001632" w:rsidRDefault="00D13120" w:rsidP="00001632">
      <w:pPr>
        <w:spacing w:line="259" w:lineRule="auto"/>
        <w:jc w:val="center"/>
        <w:rPr>
          <w:rFonts w:ascii="Arial" w:eastAsia="Calibri" w:hAnsi="Arial" w:cs="Arial"/>
          <w:b/>
          <w:bCs/>
        </w:rPr>
      </w:pPr>
      <w:r>
        <w:rPr>
          <w:rFonts w:ascii="Arial" w:hAnsi="Arial"/>
          <w:b/>
          <w:bCs/>
        </w:rPr>
        <w:t>IV. Managing security incidents, including data security breaches, and business continuity</w:t>
      </w:r>
    </w:p>
    <w:p w14:paraId="6B8EF6F4"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have procedures in place to manage security incidents, including data security breaches. </w:t>
      </w:r>
    </w:p>
    <w:p w14:paraId="66A4D2D1" w14:textId="7E24F401"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promptly provide the </w:t>
      </w:r>
      <w:r w:rsidR="00594656">
        <w:rPr>
          <w:rFonts w:ascii="Arial" w:hAnsi="Arial"/>
        </w:rPr>
        <w:t>Controller</w:t>
      </w:r>
      <w:r>
        <w:rPr>
          <w:rFonts w:ascii="Arial" w:hAnsi="Arial"/>
        </w:rPr>
        <w:t xml:space="preserve"> with a duly prepared and accurate security incident report and shall comply with its other obligations relating to data breaches under the Agreement.</w:t>
      </w:r>
    </w:p>
    <w:p w14:paraId="5C389695"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identify the risks to business continuity and take the necessary steps to control and mitigate those risks. </w:t>
      </w:r>
    </w:p>
    <w:p w14:paraId="01F5B93C"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document its business continuity management processes and procedures. </w:t>
      </w:r>
    </w:p>
    <w:p w14:paraId="4ACFE3E0" w14:textId="77777777"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The Processor shall periodically assess the effectiveness and compliance of its business continuity management.</w:t>
      </w:r>
    </w:p>
    <w:p w14:paraId="2465E13F" w14:textId="4116E3D9" w:rsidR="00D13120" w:rsidRPr="008C14E4" w:rsidRDefault="00D13120" w:rsidP="00D13120">
      <w:pPr>
        <w:numPr>
          <w:ilvl w:val="0"/>
          <w:numId w:val="46"/>
        </w:numPr>
        <w:tabs>
          <w:tab w:val="left" w:pos="0"/>
          <w:tab w:val="left" w:pos="567"/>
        </w:tabs>
        <w:spacing w:after="160" w:line="259" w:lineRule="auto"/>
        <w:ind w:left="0" w:firstLine="0"/>
        <w:contextualSpacing/>
        <w:jc w:val="both"/>
        <w:rPr>
          <w:rFonts w:ascii="Arial" w:eastAsia="Calibri" w:hAnsi="Arial" w:cs="Arial"/>
        </w:rPr>
      </w:pPr>
      <w:r>
        <w:rPr>
          <w:rFonts w:ascii="Arial" w:hAnsi="Arial"/>
        </w:rPr>
        <w:t xml:space="preserve">The Processor shall provide reports on the proper functioning of business continuity measures at the request of the </w:t>
      </w:r>
      <w:r w:rsidR="00594656">
        <w:rPr>
          <w:rFonts w:ascii="Arial" w:hAnsi="Arial"/>
        </w:rPr>
        <w:t>Controller</w:t>
      </w:r>
      <w:r>
        <w:rPr>
          <w:rFonts w:ascii="Arial" w:hAnsi="Arial"/>
        </w:rPr>
        <w:t>.</w:t>
      </w:r>
    </w:p>
    <w:p w14:paraId="737EE255" w14:textId="77777777" w:rsidR="00D13120" w:rsidRPr="008C14E4" w:rsidRDefault="00D13120" w:rsidP="00D13120">
      <w:pPr>
        <w:spacing w:line="259" w:lineRule="auto"/>
        <w:rPr>
          <w:rFonts w:ascii="Arial" w:eastAsia="Calibri" w:hAnsi="Arial" w:cs="Arial"/>
        </w:rPr>
      </w:pPr>
    </w:p>
    <w:p w14:paraId="3FCB888C" w14:textId="7F33A961" w:rsidR="00D13120" w:rsidRPr="00001632" w:rsidRDefault="00D13120" w:rsidP="00001632">
      <w:pPr>
        <w:spacing w:line="259" w:lineRule="auto"/>
        <w:jc w:val="center"/>
        <w:rPr>
          <w:rFonts w:ascii="Arial" w:eastAsia="Calibri" w:hAnsi="Arial" w:cs="Arial"/>
          <w:b/>
          <w:bCs/>
        </w:rPr>
      </w:pPr>
      <w:r>
        <w:rPr>
          <w:rFonts w:ascii="Arial" w:hAnsi="Arial"/>
          <w:b/>
          <w:bCs/>
        </w:rPr>
        <w:t>V. Compliance with Security requirements</w:t>
      </w:r>
    </w:p>
    <w:p w14:paraId="7E423CEB" w14:textId="1EEE203D" w:rsidR="00D13120" w:rsidRPr="008C14E4" w:rsidRDefault="00D13120" w:rsidP="008C14E4">
      <w:pPr>
        <w:tabs>
          <w:tab w:val="left" w:pos="567"/>
        </w:tabs>
        <w:spacing w:line="259" w:lineRule="auto"/>
        <w:jc w:val="both"/>
        <w:rPr>
          <w:rFonts w:ascii="Arial" w:eastAsia="Calibri" w:hAnsi="Arial" w:cs="Arial"/>
        </w:rPr>
      </w:pPr>
      <w:r>
        <w:rPr>
          <w:rFonts w:ascii="Arial" w:hAnsi="Arial"/>
        </w:rPr>
        <w:t>20.</w:t>
      </w:r>
      <w:r>
        <w:rPr>
          <w:rFonts w:ascii="Arial" w:hAnsi="Arial"/>
        </w:rPr>
        <w:tab/>
        <w:t xml:space="preserve">At the request of the </w:t>
      </w:r>
      <w:r w:rsidR="00594656">
        <w:rPr>
          <w:rFonts w:ascii="Arial" w:hAnsi="Arial"/>
        </w:rPr>
        <w:t>Controller</w:t>
      </w:r>
      <w:r>
        <w:rPr>
          <w:rFonts w:ascii="Arial" w:hAnsi="Arial"/>
        </w:rPr>
        <w:t xml:space="preserve">, the Processor shall promptly provide the </w:t>
      </w:r>
      <w:r w:rsidR="00594656">
        <w:rPr>
          <w:rFonts w:ascii="Arial" w:hAnsi="Arial"/>
        </w:rPr>
        <w:t>Controller</w:t>
      </w:r>
      <w:r>
        <w:rPr>
          <w:rFonts w:ascii="Arial" w:hAnsi="Arial"/>
        </w:rPr>
        <w:t xml:space="preserve"> with a report on its compliance with the Security requirements, which shall include the compliance of the sub-processor(s), if any, with these requirements.</w:t>
      </w:r>
    </w:p>
    <w:p w14:paraId="72069A29" w14:textId="77777777" w:rsidR="00D13120" w:rsidRDefault="00D13120" w:rsidP="00D13120">
      <w:pPr>
        <w:spacing w:line="259" w:lineRule="auto"/>
        <w:rPr>
          <w:rFonts w:ascii="Arial" w:eastAsia="Calibri" w:hAnsi="Arial" w:cs="Arial"/>
        </w:rPr>
      </w:pPr>
    </w:p>
    <w:p w14:paraId="43929997" w14:textId="77777777" w:rsidR="00E973A9" w:rsidRDefault="00E973A9" w:rsidP="00D13120">
      <w:pPr>
        <w:spacing w:line="259" w:lineRule="auto"/>
        <w:rPr>
          <w:rFonts w:ascii="Arial" w:eastAsia="Calibri" w:hAnsi="Arial" w:cs="Arial"/>
        </w:rPr>
      </w:pPr>
    </w:p>
    <w:p w14:paraId="75A97466" w14:textId="77777777" w:rsidR="008D5B13" w:rsidRDefault="008D5B13" w:rsidP="00D13120">
      <w:pPr>
        <w:spacing w:line="259" w:lineRule="auto"/>
        <w:rPr>
          <w:rFonts w:ascii="Arial" w:eastAsia="Calibri" w:hAnsi="Arial" w:cs="Arial"/>
        </w:rPr>
      </w:pPr>
    </w:p>
    <w:p w14:paraId="2F989216" w14:textId="77777777" w:rsidR="008D5B13" w:rsidRDefault="008D5B13" w:rsidP="00D13120">
      <w:pPr>
        <w:spacing w:line="259" w:lineRule="auto"/>
        <w:rPr>
          <w:rFonts w:ascii="Arial" w:eastAsia="Calibri" w:hAnsi="Arial" w:cs="Arial"/>
        </w:rPr>
      </w:pPr>
    </w:p>
    <w:p w14:paraId="45E63E02" w14:textId="77777777" w:rsidR="008D5B13" w:rsidRDefault="008D5B13" w:rsidP="00D13120">
      <w:pPr>
        <w:spacing w:line="259" w:lineRule="auto"/>
        <w:rPr>
          <w:rFonts w:ascii="Arial" w:eastAsia="Calibri" w:hAnsi="Arial" w:cs="Arial"/>
        </w:rPr>
      </w:pPr>
    </w:p>
    <w:p w14:paraId="2939283A" w14:textId="77777777" w:rsidR="00E973A9" w:rsidRDefault="00E973A9" w:rsidP="00D13120">
      <w:pPr>
        <w:spacing w:line="259" w:lineRule="auto"/>
        <w:rPr>
          <w:rFonts w:ascii="Arial" w:eastAsia="Calibri" w:hAnsi="Arial" w:cs="Arial"/>
        </w:rPr>
      </w:pPr>
    </w:p>
    <w:p w14:paraId="0CEA2631" w14:textId="77777777" w:rsidR="00E973A9" w:rsidRPr="008C14E4" w:rsidRDefault="00E973A9" w:rsidP="00D13120">
      <w:pPr>
        <w:spacing w:line="259" w:lineRule="auto"/>
        <w:rPr>
          <w:rFonts w:ascii="Arial" w:eastAsia="Calibri" w:hAnsi="Arial" w:cs="Arial"/>
        </w:rPr>
      </w:pPr>
    </w:p>
    <w:p w14:paraId="14DCD1D6" w14:textId="5C29B2D5" w:rsidR="00D13120" w:rsidRDefault="00D13120" w:rsidP="00001632">
      <w:pPr>
        <w:spacing w:line="259" w:lineRule="auto"/>
        <w:jc w:val="center"/>
        <w:rPr>
          <w:rFonts w:ascii="Arial" w:hAnsi="Arial"/>
          <w:b/>
          <w:bCs/>
        </w:rPr>
      </w:pPr>
      <w:r>
        <w:rPr>
          <w:rFonts w:ascii="Arial" w:hAnsi="Arial"/>
          <w:b/>
          <w:bCs/>
        </w:rPr>
        <w:lastRenderedPageBreak/>
        <w:t>VII. Details and signatures of the Parties:</w:t>
      </w:r>
    </w:p>
    <w:p w14:paraId="4637F25B" w14:textId="77777777" w:rsidR="00E973A9" w:rsidRPr="00001632" w:rsidRDefault="00E973A9" w:rsidP="00001632">
      <w:pPr>
        <w:spacing w:line="259" w:lineRule="auto"/>
        <w:jc w:val="center"/>
        <w:rPr>
          <w:rFonts w:ascii="Arial" w:eastAsia="Calibri" w:hAnsi="Arial" w:cs="Arial"/>
          <w:b/>
          <w:bCs/>
        </w:rPr>
      </w:pPr>
    </w:p>
    <w:tbl>
      <w:tblPr>
        <w:tblW w:w="5000" w:type="pct"/>
        <w:tblLook w:val="0000" w:firstRow="0" w:lastRow="0" w:firstColumn="0" w:lastColumn="0" w:noHBand="0" w:noVBand="0"/>
      </w:tblPr>
      <w:tblGrid>
        <w:gridCol w:w="4819"/>
        <w:gridCol w:w="4820"/>
      </w:tblGrid>
      <w:tr w:rsidR="00D13120" w:rsidRPr="00D13120" w14:paraId="33C1F549" w14:textId="77777777" w:rsidTr="006E5F47">
        <w:trPr>
          <w:cantSplit/>
          <w:trHeight w:val="434"/>
        </w:trPr>
        <w:tc>
          <w:tcPr>
            <w:tcW w:w="2500" w:type="pct"/>
          </w:tcPr>
          <w:p w14:paraId="766AB3A4" w14:textId="28BA9831" w:rsidR="00D13120" w:rsidRPr="008C14E4" w:rsidRDefault="00594656" w:rsidP="006E5F47">
            <w:pPr>
              <w:spacing w:line="259" w:lineRule="auto"/>
              <w:rPr>
                <w:rFonts w:ascii="Arial" w:eastAsia="Calibri" w:hAnsi="Arial" w:cs="Arial"/>
                <w:b/>
                <w:bCs/>
              </w:rPr>
            </w:pPr>
            <w:r>
              <w:rPr>
                <w:rFonts w:ascii="Arial" w:hAnsi="Arial"/>
                <w:b/>
                <w:bCs/>
              </w:rPr>
              <w:t>CONTROLLER</w:t>
            </w:r>
            <w:r w:rsidR="00D13120">
              <w:rPr>
                <w:rFonts w:ascii="Arial" w:hAnsi="Arial"/>
                <w:b/>
                <w:bCs/>
              </w:rPr>
              <w:t>:</w:t>
            </w:r>
          </w:p>
          <w:p w14:paraId="767A948F" w14:textId="77777777" w:rsidR="00D13120" w:rsidRPr="008C14E4" w:rsidRDefault="00D13120" w:rsidP="006E5F47">
            <w:pPr>
              <w:spacing w:line="259" w:lineRule="auto"/>
              <w:rPr>
                <w:rFonts w:ascii="Arial" w:eastAsia="Calibri" w:hAnsi="Arial" w:cs="Arial"/>
              </w:rPr>
            </w:pPr>
          </w:p>
          <w:p w14:paraId="4D7B8747" w14:textId="77777777" w:rsidR="00252AF9" w:rsidRPr="00ED59AA" w:rsidRDefault="00252AF9" w:rsidP="00252AF9">
            <w:pPr>
              <w:spacing w:line="259" w:lineRule="auto"/>
              <w:rPr>
                <w:rFonts w:ascii="Arial" w:hAnsi="Arial" w:cs="Arial"/>
              </w:rPr>
            </w:pPr>
            <w:r w:rsidRPr="00ED59AA">
              <w:rPr>
                <w:rFonts w:ascii="Arial" w:hAnsi="Arial" w:cs="Arial"/>
              </w:rPr>
              <w:t xml:space="preserve">Unisend Latvija SIA </w:t>
            </w:r>
          </w:p>
          <w:p w14:paraId="17019273" w14:textId="77777777" w:rsidR="00252AF9" w:rsidRPr="00732AC3" w:rsidRDefault="00252AF9" w:rsidP="00252AF9">
            <w:pPr>
              <w:spacing w:line="259" w:lineRule="auto"/>
              <w:rPr>
                <w:rFonts w:ascii="Arial" w:eastAsia="Calibri" w:hAnsi="Arial" w:cs="Arial"/>
                <w:highlight w:val="yellow"/>
              </w:rPr>
            </w:pPr>
            <w:r w:rsidRPr="00B33768">
              <w:rPr>
                <w:rFonts w:ascii="Arial" w:hAnsi="Arial" w:cs="Arial"/>
                <w:color w:val="000000"/>
                <w:lang w:eastAsia="lt-LT"/>
              </w:rPr>
              <w:t>40203523445</w:t>
            </w:r>
          </w:p>
          <w:p w14:paraId="325C0F95" w14:textId="77777777" w:rsidR="00252AF9" w:rsidRDefault="00252AF9" w:rsidP="00252AF9">
            <w:pPr>
              <w:spacing w:line="259" w:lineRule="auto"/>
              <w:rPr>
                <w:rFonts w:ascii="Arial" w:hAnsi="Arial" w:cs="Arial"/>
                <w:color w:val="000000"/>
                <w:lang w:eastAsia="lt-LT"/>
              </w:rPr>
            </w:pPr>
            <w:proofErr w:type="spellStart"/>
            <w:r w:rsidRPr="00B33768">
              <w:rPr>
                <w:rFonts w:ascii="Arial" w:hAnsi="Arial" w:cs="Arial"/>
                <w:color w:val="000000"/>
                <w:lang w:eastAsia="lt-LT"/>
              </w:rPr>
              <w:t>Čiekurkalna</w:t>
            </w:r>
            <w:proofErr w:type="spellEnd"/>
            <w:r w:rsidRPr="00B33768">
              <w:rPr>
                <w:rFonts w:ascii="Arial" w:hAnsi="Arial" w:cs="Arial"/>
                <w:color w:val="000000"/>
                <w:lang w:eastAsia="lt-LT"/>
              </w:rPr>
              <w:t xml:space="preserve"> 2 </w:t>
            </w:r>
            <w:proofErr w:type="spellStart"/>
            <w:r w:rsidRPr="00B33768">
              <w:rPr>
                <w:rFonts w:ascii="Arial" w:hAnsi="Arial" w:cs="Arial"/>
                <w:color w:val="000000"/>
                <w:lang w:eastAsia="lt-LT"/>
              </w:rPr>
              <w:t>līnija</w:t>
            </w:r>
            <w:proofErr w:type="spellEnd"/>
            <w:r w:rsidRPr="00B33768">
              <w:rPr>
                <w:rFonts w:ascii="Arial" w:hAnsi="Arial" w:cs="Arial"/>
                <w:color w:val="000000"/>
                <w:lang w:eastAsia="lt-LT"/>
              </w:rPr>
              <w:t xml:space="preserve"> 30A </w:t>
            </w:r>
            <w:proofErr w:type="spellStart"/>
            <w:r w:rsidRPr="00B33768">
              <w:rPr>
                <w:rFonts w:ascii="Arial" w:hAnsi="Arial" w:cs="Arial"/>
                <w:color w:val="000000"/>
                <w:lang w:eastAsia="lt-LT"/>
              </w:rPr>
              <w:t>Rīga</w:t>
            </w:r>
            <w:proofErr w:type="spellEnd"/>
            <w:r w:rsidRPr="00B33768">
              <w:rPr>
                <w:rFonts w:ascii="Arial" w:hAnsi="Arial" w:cs="Arial"/>
                <w:color w:val="000000"/>
                <w:lang w:eastAsia="lt-LT"/>
              </w:rPr>
              <w:t>, Latvia</w:t>
            </w:r>
          </w:p>
          <w:p w14:paraId="10CE9DC0" w14:textId="77777777" w:rsidR="00252AF9" w:rsidRPr="008C14E4" w:rsidRDefault="00252AF9" w:rsidP="00252AF9">
            <w:pPr>
              <w:spacing w:line="259" w:lineRule="auto"/>
              <w:rPr>
                <w:rFonts w:ascii="Arial" w:eastAsia="Calibri" w:hAnsi="Arial" w:cs="Arial"/>
              </w:rPr>
            </w:pPr>
            <w:r>
              <w:rPr>
                <w:rFonts w:ascii="Arial" w:hAnsi="Arial"/>
              </w:rPr>
              <w:tab/>
            </w:r>
            <w:r>
              <w:rPr>
                <w:rFonts w:ascii="Arial" w:hAnsi="Arial"/>
              </w:rPr>
              <w:tab/>
            </w:r>
          </w:p>
          <w:p w14:paraId="1C13F247" w14:textId="77777777" w:rsidR="00D95C5E" w:rsidRDefault="00D95C5E" w:rsidP="00252AF9">
            <w:pPr>
              <w:spacing w:line="259" w:lineRule="auto"/>
              <w:rPr>
                <w:rStyle w:val="ui-provider"/>
                <w:rFonts w:ascii="Arial" w:hAnsi="Arial" w:cs="Arial"/>
              </w:rPr>
            </w:pPr>
            <w:r w:rsidRPr="00C615B2">
              <w:rPr>
                <w:rStyle w:val="ui-provider"/>
                <w:rFonts w:ascii="Arial" w:hAnsi="Arial" w:cs="Arial"/>
              </w:rPr>
              <w:t>Chairman of the Management Board</w:t>
            </w:r>
          </w:p>
          <w:p w14:paraId="47CFA8B3" w14:textId="3DC6A723" w:rsidR="00D13120" w:rsidRPr="008C14E4" w:rsidRDefault="007A16DF" w:rsidP="00252AF9">
            <w:pPr>
              <w:spacing w:line="259" w:lineRule="auto"/>
              <w:rPr>
                <w:rFonts w:ascii="Arial" w:eastAsia="Calibri" w:hAnsi="Arial" w:cs="Arial"/>
              </w:rPr>
            </w:pPr>
            <w:r>
              <w:rPr>
                <w:rFonts w:ascii="Arial" w:hAnsi="Arial" w:cs="Arial"/>
              </w:rPr>
              <w:t>Ruslanas Prokofjevas</w:t>
            </w:r>
          </w:p>
        </w:tc>
        <w:tc>
          <w:tcPr>
            <w:tcW w:w="2500" w:type="pct"/>
          </w:tcPr>
          <w:p w14:paraId="0487A669" w14:textId="77777777" w:rsidR="00D13120" w:rsidRPr="008C14E4" w:rsidRDefault="00D13120" w:rsidP="006E5F47">
            <w:pPr>
              <w:spacing w:line="259" w:lineRule="auto"/>
              <w:rPr>
                <w:rFonts w:ascii="Arial" w:eastAsia="Calibri" w:hAnsi="Arial" w:cs="Arial"/>
                <w:b/>
                <w:bCs/>
              </w:rPr>
            </w:pPr>
            <w:r>
              <w:rPr>
                <w:rFonts w:ascii="Arial" w:hAnsi="Arial"/>
                <w:b/>
                <w:bCs/>
              </w:rPr>
              <w:t>PROCESSOR:</w:t>
            </w:r>
          </w:p>
          <w:p w14:paraId="6307B347" w14:textId="77777777" w:rsidR="00D13120" w:rsidRPr="008C14E4" w:rsidRDefault="00D13120" w:rsidP="006E5F47">
            <w:pPr>
              <w:spacing w:line="259" w:lineRule="auto"/>
              <w:rPr>
                <w:rFonts w:ascii="Arial" w:eastAsia="Calibri" w:hAnsi="Arial" w:cs="Arial"/>
              </w:rPr>
            </w:pPr>
          </w:p>
          <w:p w14:paraId="0AD6B88D" w14:textId="77777777" w:rsidR="000E3DC9" w:rsidRPr="000E3DC9" w:rsidRDefault="000E3DC9" w:rsidP="000E3DC9">
            <w:pPr>
              <w:spacing w:line="259" w:lineRule="auto"/>
              <w:rPr>
                <w:rFonts w:ascii="Arial" w:eastAsia="Calibri" w:hAnsi="Arial" w:cs="Arial"/>
                <w:highlight w:val="yellow"/>
              </w:rPr>
            </w:pPr>
            <w:r w:rsidRPr="000E3DC9">
              <w:rPr>
                <w:rFonts w:ascii="Arial" w:eastAsia="Calibri" w:hAnsi="Arial" w:cs="Arial"/>
                <w:highlight w:val="yellow"/>
              </w:rPr>
              <w:t>[Company name]</w:t>
            </w:r>
          </w:p>
          <w:p w14:paraId="6A72BC82" w14:textId="77777777" w:rsidR="000E3DC9" w:rsidRPr="000E3DC9" w:rsidRDefault="000E3DC9" w:rsidP="000E3DC9">
            <w:pPr>
              <w:spacing w:line="259" w:lineRule="auto"/>
              <w:rPr>
                <w:rFonts w:ascii="Arial" w:eastAsia="Calibri" w:hAnsi="Arial" w:cs="Arial"/>
                <w:highlight w:val="yellow"/>
              </w:rPr>
            </w:pPr>
            <w:r w:rsidRPr="000E3DC9">
              <w:rPr>
                <w:rFonts w:ascii="Arial" w:eastAsia="Calibri" w:hAnsi="Arial" w:cs="Arial"/>
                <w:highlight w:val="yellow"/>
                <w:lang w:val="en-US"/>
              </w:rPr>
              <w:t>[legal entity code]</w:t>
            </w:r>
          </w:p>
          <w:p w14:paraId="4EB6A569" w14:textId="77777777" w:rsidR="000E3DC9" w:rsidRDefault="000E3DC9" w:rsidP="000E3DC9">
            <w:pPr>
              <w:spacing w:line="259" w:lineRule="auto"/>
              <w:rPr>
                <w:rFonts w:ascii="Arial" w:eastAsia="Calibri" w:hAnsi="Arial" w:cs="Arial"/>
                <w:lang w:val="en-US"/>
              </w:rPr>
            </w:pPr>
            <w:r w:rsidRPr="000E3DC9">
              <w:rPr>
                <w:rFonts w:ascii="Arial" w:eastAsia="Calibri" w:hAnsi="Arial" w:cs="Arial"/>
                <w:highlight w:val="yellow"/>
                <w:lang w:val="en-US"/>
              </w:rPr>
              <w:t>[address]</w:t>
            </w:r>
          </w:p>
          <w:p w14:paraId="4FF49359" w14:textId="77777777" w:rsidR="000E3DC9" w:rsidRDefault="000E3DC9" w:rsidP="000E3DC9">
            <w:pPr>
              <w:spacing w:line="259" w:lineRule="auto"/>
              <w:rPr>
                <w:rFonts w:ascii="Arial" w:eastAsia="Calibri" w:hAnsi="Arial" w:cs="Arial"/>
                <w:lang w:val="en-US"/>
              </w:rPr>
            </w:pPr>
          </w:p>
          <w:p w14:paraId="74C58DE1" w14:textId="77777777" w:rsidR="000E3DC9" w:rsidRPr="00E973A9" w:rsidRDefault="000E3DC9" w:rsidP="000E3DC9">
            <w:pPr>
              <w:spacing w:line="259" w:lineRule="auto"/>
              <w:rPr>
                <w:rFonts w:ascii="Arial" w:eastAsia="Calibri" w:hAnsi="Arial" w:cs="Arial"/>
                <w:highlight w:val="yellow"/>
                <w:lang w:val="en-US"/>
              </w:rPr>
            </w:pPr>
            <w:r w:rsidRPr="00E973A9">
              <w:rPr>
                <w:rFonts w:ascii="Arial" w:eastAsia="Calibri" w:hAnsi="Arial" w:cs="Arial"/>
                <w:highlight w:val="yellow"/>
                <w:lang w:val="en-US"/>
              </w:rPr>
              <w:t>[Position]</w:t>
            </w:r>
          </w:p>
          <w:p w14:paraId="5C9DFB63" w14:textId="59E0D4B1" w:rsidR="00D13120" w:rsidRPr="008C14E4" w:rsidRDefault="000E3DC9" w:rsidP="000E3DC9">
            <w:pPr>
              <w:spacing w:line="259" w:lineRule="auto"/>
              <w:rPr>
                <w:rFonts w:ascii="Arial" w:eastAsia="Calibri" w:hAnsi="Arial" w:cs="Arial"/>
              </w:rPr>
            </w:pPr>
            <w:r w:rsidRPr="00E973A9">
              <w:rPr>
                <w:rFonts w:ascii="Arial" w:eastAsia="Calibri" w:hAnsi="Arial" w:cs="Arial"/>
                <w:highlight w:val="yellow"/>
              </w:rPr>
              <w:t>[Name, surname]</w:t>
            </w:r>
            <w:r w:rsidR="00F763AD" w:rsidRPr="008C14E4" w:rsidDel="00F763AD">
              <w:rPr>
                <w:rFonts w:ascii="Arial" w:eastAsia="Calibri" w:hAnsi="Arial" w:cs="Arial"/>
              </w:rPr>
              <w:t xml:space="preserve"> </w:t>
            </w:r>
          </w:p>
        </w:tc>
      </w:tr>
      <w:bookmarkEnd w:id="4"/>
    </w:tbl>
    <w:p w14:paraId="079FCD30" w14:textId="77777777" w:rsidR="000A7A6D" w:rsidRDefault="000A7A6D" w:rsidP="00001632">
      <w:pPr>
        <w:jc w:val="right"/>
        <w:rPr>
          <w:rFonts w:ascii="Arial" w:hAnsi="Arial"/>
        </w:rPr>
      </w:pPr>
    </w:p>
    <w:p w14:paraId="72D8AE6C" w14:textId="77777777" w:rsidR="0062655D" w:rsidRDefault="0062655D" w:rsidP="00001632">
      <w:pPr>
        <w:jc w:val="right"/>
        <w:rPr>
          <w:rFonts w:ascii="Arial" w:hAnsi="Arial"/>
        </w:rPr>
      </w:pPr>
    </w:p>
    <w:p w14:paraId="3BD31EDA" w14:textId="77777777" w:rsidR="0062655D" w:rsidRDefault="0062655D" w:rsidP="00001632">
      <w:pPr>
        <w:jc w:val="right"/>
        <w:rPr>
          <w:rFonts w:ascii="Arial" w:hAnsi="Arial"/>
        </w:rPr>
      </w:pPr>
    </w:p>
    <w:p w14:paraId="743E09F0" w14:textId="77777777" w:rsidR="0062655D" w:rsidRDefault="0062655D" w:rsidP="00001632">
      <w:pPr>
        <w:jc w:val="right"/>
        <w:rPr>
          <w:rFonts w:ascii="Arial" w:hAnsi="Arial"/>
        </w:rPr>
      </w:pPr>
    </w:p>
    <w:p w14:paraId="08D85ADB" w14:textId="77777777" w:rsidR="0062655D" w:rsidRDefault="0062655D" w:rsidP="00001632">
      <w:pPr>
        <w:jc w:val="right"/>
        <w:rPr>
          <w:rFonts w:ascii="Arial" w:hAnsi="Arial"/>
        </w:rPr>
      </w:pPr>
    </w:p>
    <w:p w14:paraId="0D95123B" w14:textId="77777777" w:rsidR="0062655D" w:rsidRDefault="0062655D" w:rsidP="00001632">
      <w:pPr>
        <w:jc w:val="right"/>
        <w:rPr>
          <w:rFonts w:ascii="Arial" w:hAnsi="Arial"/>
        </w:rPr>
      </w:pPr>
    </w:p>
    <w:p w14:paraId="4BF37362" w14:textId="77777777" w:rsidR="0062655D" w:rsidRDefault="0062655D" w:rsidP="00001632">
      <w:pPr>
        <w:jc w:val="right"/>
        <w:rPr>
          <w:rFonts w:ascii="Arial" w:hAnsi="Arial"/>
        </w:rPr>
      </w:pPr>
    </w:p>
    <w:p w14:paraId="36EB006E" w14:textId="77777777" w:rsidR="0062655D" w:rsidRDefault="0062655D" w:rsidP="00001632">
      <w:pPr>
        <w:jc w:val="right"/>
        <w:rPr>
          <w:rFonts w:ascii="Arial" w:hAnsi="Arial"/>
        </w:rPr>
      </w:pPr>
    </w:p>
    <w:p w14:paraId="69CF8F5B" w14:textId="77777777" w:rsidR="0062655D" w:rsidRDefault="0062655D" w:rsidP="00001632">
      <w:pPr>
        <w:jc w:val="right"/>
        <w:rPr>
          <w:rFonts w:ascii="Arial" w:hAnsi="Arial"/>
        </w:rPr>
      </w:pPr>
    </w:p>
    <w:p w14:paraId="64281792" w14:textId="77777777" w:rsidR="0062655D" w:rsidRDefault="0062655D" w:rsidP="00001632">
      <w:pPr>
        <w:jc w:val="right"/>
        <w:rPr>
          <w:rFonts w:ascii="Arial" w:hAnsi="Arial"/>
        </w:rPr>
      </w:pPr>
    </w:p>
    <w:p w14:paraId="048F6265" w14:textId="77777777" w:rsidR="0062655D" w:rsidRDefault="0062655D" w:rsidP="00001632">
      <w:pPr>
        <w:jc w:val="right"/>
        <w:rPr>
          <w:rFonts w:ascii="Arial" w:hAnsi="Arial"/>
        </w:rPr>
      </w:pPr>
    </w:p>
    <w:p w14:paraId="25C4DD91" w14:textId="77777777" w:rsidR="0062655D" w:rsidRDefault="0062655D" w:rsidP="00001632">
      <w:pPr>
        <w:jc w:val="right"/>
        <w:rPr>
          <w:rFonts w:ascii="Arial" w:hAnsi="Arial"/>
        </w:rPr>
      </w:pPr>
    </w:p>
    <w:p w14:paraId="7A0CA680" w14:textId="77777777" w:rsidR="0062655D" w:rsidRDefault="0062655D" w:rsidP="00001632">
      <w:pPr>
        <w:jc w:val="right"/>
        <w:rPr>
          <w:rFonts w:ascii="Arial" w:hAnsi="Arial"/>
        </w:rPr>
      </w:pPr>
    </w:p>
    <w:p w14:paraId="425F492C" w14:textId="77777777" w:rsidR="0062655D" w:rsidRDefault="0062655D" w:rsidP="00001632">
      <w:pPr>
        <w:jc w:val="right"/>
        <w:rPr>
          <w:rFonts w:ascii="Arial" w:hAnsi="Arial"/>
        </w:rPr>
      </w:pPr>
    </w:p>
    <w:p w14:paraId="3E3C8AE8" w14:textId="77777777" w:rsidR="0062655D" w:rsidRDefault="0062655D" w:rsidP="00001632">
      <w:pPr>
        <w:jc w:val="right"/>
        <w:rPr>
          <w:rFonts w:ascii="Arial" w:hAnsi="Arial"/>
        </w:rPr>
      </w:pPr>
    </w:p>
    <w:p w14:paraId="10ACA8EA" w14:textId="77777777" w:rsidR="0062655D" w:rsidRDefault="0062655D" w:rsidP="00001632">
      <w:pPr>
        <w:jc w:val="right"/>
        <w:rPr>
          <w:rFonts w:ascii="Arial" w:hAnsi="Arial"/>
        </w:rPr>
      </w:pPr>
    </w:p>
    <w:p w14:paraId="79B3A805" w14:textId="77777777" w:rsidR="0062655D" w:rsidRDefault="0062655D" w:rsidP="00001632">
      <w:pPr>
        <w:jc w:val="right"/>
        <w:rPr>
          <w:rFonts w:ascii="Arial" w:hAnsi="Arial"/>
        </w:rPr>
      </w:pPr>
    </w:p>
    <w:p w14:paraId="7F2541B4" w14:textId="77777777" w:rsidR="0062655D" w:rsidRDefault="0062655D" w:rsidP="00001632">
      <w:pPr>
        <w:jc w:val="right"/>
        <w:rPr>
          <w:rFonts w:ascii="Arial" w:hAnsi="Arial"/>
        </w:rPr>
      </w:pPr>
    </w:p>
    <w:p w14:paraId="3E267C95" w14:textId="77777777" w:rsidR="0062655D" w:rsidRDefault="0062655D" w:rsidP="00001632">
      <w:pPr>
        <w:jc w:val="right"/>
        <w:rPr>
          <w:rFonts w:ascii="Arial" w:hAnsi="Arial"/>
        </w:rPr>
      </w:pPr>
    </w:p>
    <w:p w14:paraId="6AE33FD2" w14:textId="77777777" w:rsidR="0062655D" w:rsidRDefault="0062655D" w:rsidP="00001632">
      <w:pPr>
        <w:jc w:val="right"/>
        <w:rPr>
          <w:rFonts w:ascii="Arial" w:hAnsi="Arial"/>
        </w:rPr>
      </w:pPr>
    </w:p>
    <w:p w14:paraId="468B2802" w14:textId="77777777" w:rsidR="0062655D" w:rsidRDefault="0062655D" w:rsidP="00001632">
      <w:pPr>
        <w:jc w:val="right"/>
        <w:rPr>
          <w:rFonts w:ascii="Arial" w:hAnsi="Arial"/>
        </w:rPr>
      </w:pPr>
    </w:p>
    <w:p w14:paraId="5815FC57" w14:textId="77777777" w:rsidR="0062655D" w:rsidRDefault="0062655D" w:rsidP="00001632">
      <w:pPr>
        <w:jc w:val="right"/>
        <w:rPr>
          <w:rFonts w:ascii="Arial" w:hAnsi="Arial"/>
        </w:rPr>
      </w:pPr>
    </w:p>
    <w:p w14:paraId="36DBF3AD" w14:textId="77777777" w:rsidR="0062655D" w:rsidRDefault="0062655D" w:rsidP="00001632">
      <w:pPr>
        <w:jc w:val="right"/>
        <w:rPr>
          <w:rFonts w:ascii="Arial" w:hAnsi="Arial"/>
        </w:rPr>
      </w:pPr>
    </w:p>
    <w:p w14:paraId="7C35850C" w14:textId="77777777" w:rsidR="0062655D" w:rsidRDefault="0062655D" w:rsidP="00001632">
      <w:pPr>
        <w:jc w:val="right"/>
        <w:rPr>
          <w:rFonts w:ascii="Arial" w:hAnsi="Arial"/>
        </w:rPr>
      </w:pPr>
    </w:p>
    <w:p w14:paraId="626078C1" w14:textId="77777777" w:rsidR="0062655D" w:rsidRDefault="0062655D" w:rsidP="00001632">
      <w:pPr>
        <w:jc w:val="right"/>
        <w:rPr>
          <w:rFonts w:ascii="Arial" w:hAnsi="Arial"/>
        </w:rPr>
      </w:pPr>
    </w:p>
    <w:p w14:paraId="2EE31DEC" w14:textId="77777777" w:rsidR="0062655D" w:rsidRDefault="0062655D" w:rsidP="00001632">
      <w:pPr>
        <w:jc w:val="right"/>
        <w:rPr>
          <w:rFonts w:ascii="Arial" w:hAnsi="Arial"/>
        </w:rPr>
      </w:pPr>
    </w:p>
    <w:p w14:paraId="3F6CA88A" w14:textId="77777777" w:rsidR="0062655D" w:rsidRDefault="0062655D" w:rsidP="00001632">
      <w:pPr>
        <w:jc w:val="right"/>
        <w:rPr>
          <w:rFonts w:ascii="Arial" w:hAnsi="Arial"/>
        </w:rPr>
      </w:pPr>
    </w:p>
    <w:p w14:paraId="4960DC0E" w14:textId="77777777" w:rsidR="0062655D" w:rsidRDefault="0062655D" w:rsidP="00001632">
      <w:pPr>
        <w:jc w:val="right"/>
        <w:rPr>
          <w:rFonts w:ascii="Arial" w:hAnsi="Arial"/>
        </w:rPr>
      </w:pPr>
    </w:p>
    <w:p w14:paraId="6CDD466E" w14:textId="77777777" w:rsidR="0062655D" w:rsidRDefault="0062655D" w:rsidP="00001632">
      <w:pPr>
        <w:jc w:val="right"/>
        <w:rPr>
          <w:rFonts w:ascii="Arial" w:hAnsi="Arial"/>
        </w:rPr>
      </w:pPr>
    </w:p>
    <w:p w14:paraId="615F6FD5" w14:textId="77777777" w:rsidR="0062655D" w:rsidRDefault="0062655D" w:rsidP="00001632">
      <w:pPr>
        <w:jc w:val="right"/>
        <w:rPr>
          <w:rFonts w:ascii="Arial" w:hAnsi="Arial"/>
        </w:rPr>
      </w:pPr>
    </w:p>
    <w:p w14:paraId="5E5D35A1" w14:textId="77777777" w:rsidR="0062655D" w:rsidRDefault="0062655D" w:rsidP="00001632">
      <w:pPr>
        <w:jc w:val="right"/>
        <w:rPr>
          <w:rFonts w:ascii="Arial" w:hAnsi="Arial"/>
        </w:rPr>
      </w:pPr>
    </w:p>
    <w:p w14:paraId="67D40D19" w14:textId="77777777" w:rsidR="0062655D" w:rsidRDefault="0062655D" w:rsidP="00001632">
      <w:pPr>
        <w:jc w:val="right"/>
        <w:rPr>
          <w:rFonts w:ascii="Arial" w:hAnsi="Arial"/>
        </w:rPr>
      </w:pPr>
    </w:p>
    <w:p w14:paraId="305F740F" w14:textId="77777777" w:rsidR="0062655D" w:rsidRDefault="0062655D" w:rsidP="00001632">
      <w:pPr>
        <w:jc w:val="right"/>
        <w:rPr>
          <w:rFonts w:ascii="Arial" w:hAnsi="Arial"/>
        </w:rPr>
      </w:pPr>
    </w:p>
    <w:p w14:paraId="29D7F479" w14:textId="77777777" w:rsidR="0062655D" w:rsidRDefault="0062655D" w:rsidP="00001632">
      <w:pPr>
        <w:jc w:val="right"/>
        <w:rPr>
          <w:rFonts w:ascii="Arial" w:hAnsi="Arial"/>
        </w:rPr>
      </w:pPr>
    </w:p>
    <w:p w14:paraId="6455A74C" w14:textId="77777777" w:rsidR="0062655D" w:rsidRDefault="0062655D" w:rsidP="00001632">
      <w:pPr>
        <w:jc w:val="right"/>
        <w:rPr>
          <w:rFonts w:ascii="Arial" w:hAnsi="Arial"/>
        </w:rPr>
      </w:pPr>
    </w:p>
    <w:p w14:paraId="2AEC79C6" w14:textId="77777777" w:rsidR="0062655D" w:rsidRDefault="0062655D" w:rsidP="00001632">
      <w:pPr>
        <w:jc w:val="right"/>
        <w:rPr>
          <w:rFonts w:ascii="Arial" w:hAnsi="Arial"/>
        </w:rPr>
      </w:pPr>
    </w:p>
    <w:p w14:paraId="595AA93D" w14:textId="77777777" w:rsidR="0062655D" w:rsidRDefault="0062655D" w:rsidP="00001632">
      <w:pPr>
        <w:jc w:val="right"/>
        <w:rPr>
          <w:rFonts w:ascii="Arial" w:hAnsi="Arial"/>
        </w:rPr>
      </w:pPr>
    </w:p>
    <w:p w14:paraId="63A08972" w14:textId="77777777" w:rsidR="0062655D" w:rsidRDefault="0062655D" w:rsidP="00001632">
      <w:pPr>
        <w:jc w:val="right"/>
        <w:rPr>
          <w:rFonts w:ascii="Arial" w:hAnsi="Arial"/>
        </w:rPr>
      </w:pPr>
    </w:p>
    <w:p w14:paraId="5F444962" w14:textId="77777777" w:rsidR="0062655D" w:rsidRDefault="0062655D" w:rsidP="00001632">
      <w:pPr>
        <w:jc w:val="right"/>
        <w:rPr>
          <w:rFonts w:ascii="Arial" w:hAnsi="Arial"/>
        </w:rPr>
      </w:pPr>
    </w:p>
    <w:p w14:paraId="39050A91" w14:textId="77777777" w:rsidR="0062655D" w:rsidRDefault="0062655D" w:rsidP="00001632">
      <w:pPr>
        <w:jc w:val="right"/>
        <w:rPr>
          <w:rFonts w:ascii="Arial" w:hAnsi="Arial"/>
        </w:rPr>
      </w:pPr>
    </w:p>
    <w:p w14:paraId="0B5E3EDF" w14:textId="77777777" w:rsidR="0062655D" w:rsidRDefault="0062655D" w:rsidP="00001632">
      <w:pPr>
        <w:jc w:val="right"/>
        <w:rPr>
          <w:rFonts w:ascii="Arial" w:hAnsi="Arial"/>
        </w:rPr>
      </w:pPr>
    </w:p>
    <w:p w14:paraId="161EE0D4" w14:textId="77777777" w:rsidR="0062655D" w:rsidRDefault="0062655D" w:rsidP="00001632">
      <w:pPr>
        <w:jc w:val="right"/>
        <w:rPr>
          <w:rFonts w:ascii="Arial" w:hAnsi="Arial"/>
        </w:rPr>
      </w:pPr>
    </w:p>
    <w:p w14:paraId="5C67BA72" w14:textId="77777777" w:rsidR="0062655D" w:rsidRDefault="0062655D" w:rsidP="00001632">
      <w:pPr>
        <w:jc w:val="right"/>
        <w:rPr>
          <w:rFonts w:ascii="Arial" w:hAnsi="Arial"/>
        </w:rPr>
      </w:pPr>
    </w:p>
    <w:p w14:paraId="50C88E8A" w14:textId="77777777" w:rsidR="0062655D" w:rsidRDefault="0062655D" w:rsidP="00001632">
      <w:pPr>
        <w:jc w:val="right"/>
        <w:rPr>
          <w:rFonts w:ascii="Arial" w:hAnsi="Arial"/>
        </w:rPr>
      </w:pPr>
    </w:p>
    <w:p w14:paraId="62559881" w14:textId="77777777" w:rsidR="0062655D" w:rsidRDefault="0062655D" w:rsidP="00001632">
      <w:pPr>
        <w:jc w:val="right"/>
        <w:rPr>
          <w:rFonts w:ascii="Arial" w:hAnsi="Arial"/>
        </w:rPr>
      </w:pPr>
    </w:p>
    <w:p w14:paraId="0E1576AA" w14:textId="77777777" w:rsidR="0062655D" w:rsidRDefault="0062655D" w:rsidP="00001632">
      <w:pPr>
        <w:jc w:val="right"/>
        <w:rPr>
          <w:rFonts w:ascii="Arial" w:hAnsi="Arial"/>
        </w:rPr>
      </w:pPr>
    </w:p>
    <w:p w14:paraId="15FB330E" w14:textId="77777777" w:rsidR="0062655D" w:rsidRDefault="0062655D" w:rsidP="00001632">
      <w:pPr>
        <w:jc w:val="right"/>
        <w:rPr>
          <w:rFonts w:ascii="Arial" w:hAnsi="Arial"/>
        </w:rPr>
      </w:pPr>
    </w:p>
    <w:p w14:paraId="66E8BEC2" w14:textId="77777777" w:rsidR="0062655D" w:rsidRDefault="0062655D" w:rsidP="00001632">
      <w:pPr>
        <w:jc w:val="right"/>
        <w:rPr>
          <w:rFonts w:ascii="Arial" w:hAnsi="Arial"/>
        </w:rPr>
      </w:pPr>
    </w:p>
    <w:p w14:paraId="165BD3B8" w14:textId="77777777" w:rsidR="0062655D" w:rsidRDefault="0062655D" w:rsidP="00001632">
      <w:pPr>
        <w:jc w:val="right"/>
        <w:rPr>
          <w:rFonts w:ascii="Arial" w:hAnsi="Arial"/>
        </w:rPr>
      </w:pPr>
    </w:p>
    <w:p w14:paraId="7F354DC4" w14:textId="77777777" w:rsidR="003E7036" w:rsidRPr="008C14E4" w:rsidRDefault="003E7036" w:rsidP="00223C23">
      <w:pPr>
        <w:rPr>
          <w:rFonts w:ascii="Arial" w:hAnsi="Arial" w:cs="Arial"/>
        </w:rPr>
      </w:pPr>
    </w:p>
    <w:sectPr w:rsidR="003E7036" w:rsidRPr="008C14E4" w:rsidSect="00C801A1">
      <w:headerReference w:type="even" r:id="rId15"/>
      <w:footerReference w:type="even" r:id="rId16"/>
      <w:footerReference w:type="default" r:id="rId17"/>
      <w:pgSz w:w="11907" w:h="16840" w:code="9"/>
      <w:pgMar w:top="851" w:right="567" w:bottom="709" w:left="1701" w:header="1134" w:footer="36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F938" w14:textId="77777777" w:rsidR="00BD5E6F" w:rsidRDefault="00BD5E6F">
      <w:r>
        <w:separator/>
      </w:r>
    </w:p>
  </w:endnote>
  <w:endnote w:type="continuationSeparator" w:id="0">
    <w:p w14:paraId="13C892E1" w14:textId="77777777" w:rsidR="00BD5E6F" w:rsidRDefault="00BD5E6F">
      <w:r>
        <w:continuationSeparator/>
      </w:r>
    </w:p>
  </w:endnote>
  <w:endnote w:type="continuationNotice" w:id="1">
    <w:p w14:paraId="6C4BCBCB" w14:textId="77777777" w:rsidR="00BD5E6F" w:rsidRDefault="00BD5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871B55" w:rsidRDefault="00871B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871B55" w:rsidRDefault="00871B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871B55" w:rsidRPr="000F3565" w:rsidRDefault="00871B55">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Pr>
        <w:rFonts w:ascii="Arial" w:hAnsi="Arial" w:cs="Arial"/>
        <w:noProof/>
      </w:rPr>
      <w:t>21</w:t>
    </w:r>
    <w:r w:rsidRPr="000F3565">
      <w:rPr>
        <w:rFonts w:ascii="Arial" w:hAnsi="Arial" w:cs="Arial"/>
      </w:rPr>
      <w:fldChar w:fldCharType="end"/>
    </w:r>
    <w:r>
      <w:rPr>
        <w:rFonts w:ascii="Arial" w:hAnsi="Arial"/>
      </w:rPr>
      <w:t xml:space="preserve"> </w:t>
    </w:r>
  </w:p>
  <w:p w14:paraId="054BC15E" w14:textId="77777777" w:rsidR="00871B55" w:rsidRDefault="00871B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BB4A" w14:textId="77777777" w:rsidR="00BD5E6F" w:rsidRDefault="00BD5E6F">
      <w:r>
        <w:separator/>
      </w:r>
    </w:p>
  </w:footnote>
  <w:footnote w:type="continuationSeparator" w:id="0">
    <w:p w14:paraId="455B293D" w14:textId="77777777" w:rsidR="00BD5E6F" w:rsidRDefault="00BD5E6F">
      <w:r>
        <w:continuationSeparator/>
      </w:r>
    </w:p>
  </w:footnote>
  <w:footnote w:type="continuationNotice" w:id="1">
    <w:p w14:paraId="10485526" w14:textId="77777777" w:rsidR="00BD5E6F" w:rsidRDefault="00BD5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77777777" w:rsidR="00871B55" w:rsidRDefault="00871B5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7943B4" w14:textId="77777777" w:rsidR="00871B55" w:rsidRDefault="00871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0CCA5351"/>
    <w:multiLevelType w:val="multilevel"/>
    <w:tmpl w:val="16CE3B4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6D45E7"/>
    <w:multiLevelType w:val="multilevel"/>
    <w:tmpl w:val="F3941B0A"/>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108C7475"/>
    <w:multiLevelType w:val="multilevel"/>
    <w:tmpl w:val="A2B69F58"/>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ascii="Arial" w:hAnsi="Arial" w:cs="Arial"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6" w15:restartNumberingAfterBreak="0">
    <w:nsid w:val="12015ACC"/>
    <w:multiLevelType w:val="hybridMultilevel"/>
    <w:tmpl w:val="688299DE"/>
    <w:lvl w:ilvl="0" w:tplc="D362D68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445AB5"/>
    <w:multiLevelType w:val="multilevel"/>
    <w:tmpl w:val="5AF28FF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1C757B"/>
    <w:multiLevelType w:val="hybridMultilevel"/>
    <w:tmpl w:val="CC964066"/>
    <w:lvl w:ilvl="0" w:tplc="7B20EE68">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397FB6"/>
    <w:multiLevelType w:val="multilevel"/>
    <w:tmpl w:val="60BA26F2"/>
    <w:lvl w:ilvl="0">
      <w:start w:val="12"/>
      <w:numFmt w:val="decimal"/>
      <w:lvlText w:val="%1."/>
      <w:lvlJc w:val="left"/>
      <w:pPr>
        <w:ind w:left="480" w:hanging="480"/>
      </w:pPr>
      <w:rPr>
        <w:rFonts w:hint="default"/>
        <w:b/>
        <w:bCs w:val="0"/>
        <w:color w:val="000000"/>
      </w:rPr>
    </w:lvl>
    <w:lvl w:ilvl="1">
      <w:start w:val="1"/>
      <w:numFmt w:val="decimal"/>
      <w:lvlText w:val="%1.%2."/>
      <w:lvlJc w:val="left"/>
      <w:pPr>
        <w:ind w:left="764" w:hanging="480"/>
      </w:pPr>
      <w:rPr>
        <w:rFonts w:ascii="Arial" w:hAnsi="Arial" w:cs="Arial" w:hint="default"/>
        <w:color w:val="000000"/>
        <w:sz w:val="20"/>
        <w:szCs w:val="2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1" w15:restartNumberingAfterBreak="0">
    <w:nsid w:val="18A065DB"/>
    <w:multiLevelType w:val="hybridMultilevel"/>
    <w:tmpl w:val="B9489F32"/>
    <w:lvl w:ilvl="0" w:tplc="413E5DC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3F06F1"/>
    <w:multiLevelType w:val="multilevel"/>
    <w:tmpl w:val="D60C18DE"/>
    <w:lvl w:ilvl="0">
      <w:start w:val="15"/>
      <w:numFmt w:val="decimal"/>
      <w:lvlText w:val="%1."/>
      <w:lvlJc w:val="left"/>
      <w:pPr>
        <w:ind w:left="600" w:hanging="600"/>
      </w:pPr>
      <w:rPr>
        <w:rFonts w:hint="default"/>
        <w:color w:val="000000" w:themeColor="text1"/>
      </w:rPr>
    </w:lvl>
    <w:lvl w:ilvl="1">
      <w:start w:val="9"/>
      <w:numFmt w:val="decimal"/>
      <w:lvlText w:val="%1.%2."/>
      <w:lvlJc w:val="left"/>
      <w:pPr>
        <w:ind w:left="742" w:hanging="600"/>
      </w:pPr>
      <w:rPr>
        <w:rFonts w:hint="default"/>
        <w:color w:val="000000" w:themeColor="text1"/>
      </w:rPr>
    </w:lvl>
    <w:lvl w:ilvl="2">
      <w:start w:val="2"/>
      <w:numFmt w:val="decimal"/>
      <w:lvlText w:val="%1.%2.%3."/>
      <w:lvlJc w:val="left"/>
      <w:pPr>
        <w:ind w:left="1004" w:hanging="720"/>
      </w:pPr>
      <w:rPr>
        <w:rFonts w:hint="default"/>
        <w:color w:val="000000" w:themeColor="text1"/>
      </w:rPr>
    </w:lvl>
    <w:lvl w:ilvl="3">
      <w:start w:val="1"/>
      <w:numFmt w:val="decimal"/>
      <w:lvlText w:val="%1.%2.%3.%4."/>
      <w:lvlJc w:val="left"/>
      <w:pPr>
        <w:ind w:left="1146" w:hanging="720"/>
      </w:pPr>
      <w:rPr>
        <w:rFonts w:hint="default"/>
        <w:color w:val="000000" w:themeColor="text1"/>
      </w:rPr>
    </w:lvl>
    <w:lvl w:ilvl="4">
      <w:start w:val="1"/>
      <w:numFmt w:val="decimal"/>
      <w:lvlText w:val="%1.%2.%3.%4.%5."/>
      <w:lvlJc w:val="left"/>
      <w:pPr>
        <w:ind w:left="1648" w:hanging="1080"/>
      </w:pPr>
      <w:rPr>
        <w:rFonts w:hint="default"/>
        <w:color w:val="000000" w:themeColor="text1"/>
      </w:rPr>
    </w:lvl>
    <w:lvl w:ilvl="5">
      <w:start w:val="1"/>
      <w:numFmt w:val="decimal"/>
      <w:lvlText w:val="%1.%2.%3.%4.%5.%6."/>
      <w:lvlJc w:val="left"/>
      <w:pPr>
        <w:ind w:left="1790" w:hanging="1080"/>
      </w:pPr>
      <w:rPr>
        <w:rFonts w:hint="default"/>
        <w:color w:val="000000" w:themeColor="text1"/>
      </w:rPr>
    </w:lvl>
    <w:lvl w:ilvl="6">
      <w:start w:val="1"/>
      <w:numFmt w:val="decimal"/>
      <w:lvlText w:val="%1.%2.%3.%4.%5.%6.%7."/>
      <w:lvlJc w:val="left"/>
      <w:pPr>
        <w:ind w:left="2292" w:hanging="1440"/>
      </w:pPr>
      <w:rPr>
        <w:rFonts w:hint="default"/>
        <w:color w:val="000000" w:themeColor="text1"/>
      </w:rPr>
    </w:lvl>
    <w:lvl w:ilvl="7">
      <w:start w:val="1"/>
      <w:numFmt w:val="decimal"/>
      <w:lvlText w:val="%1.%2.%3.%4.%5.%6.%7.%8."/>
      <w:lvlJc w:val="left"/>
      <w:pPr>
        <w:ind w:left="2434" w:hanging="1440"/>
      </w:pPr>
      <w:rPr>
        <w:rFonts w:hint="default"/>
        <w:color w:val="000000" w:themeColor="text1"/>
      </w:rPr>
    </w:lvl>
    <w:lvl w:ilvl="8">
      <w:start w:val="1"/>
      <w:numFmt w:val="decimal"/>
      <w:lvlText w:val="%1.%2.%3.%4.%5.%6.%7.%8.%9."/>
      <w:lvlJc w:val="left"/>
      <w:pPr>
        <w:ind w:left="2936" w:hanging="1800"/>
      </w:pPr>
      <w:rPr>
        <w:rFonts w:hint="default"/>
        <w:color w:val="000000" w:themeColor="text1"/>
      </w:rPr>
    </w:lvl>
  </w:abstractNum>
  <w:abstractNum w:abstractNumId="14" w15:restartNumberingAfterBreak="0">
    <w:nsid w:val="3BFB51B8"/>
    <w:multiLevelType w:val="multilevel"/>
    <w:tmpl w:val="21447094"/>
    <w:lvl w:ilvl="0">
      <w:start w:val="1"/>
      <w:numFmt w:val="decimal"/>
      <w:lvlText w:val="%1."/>
      <w:lvlJc w:val="left"/>
      <w:pPr>
        <w:ind w:left="720" w:hanging="360"/>
      </w:pPr>
      <w:rPr>
        <w:rFonts w:hint="default"/>
      </w:rPr>
    </w:lvl>
    <w:lvl w:ilvl="1">
      <w:start w:val="1"/>
      <w:numFmt w:val="decimal"/>
      <w:isLgl/>
      <w:lvlText w:val="%1.%2."/>
      <w:lvlJc w:val="left"/>
      <w:pPr>
        <w:ind w:left="2405"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A072CC"/>
    <w:multiLevelType w:val="multilevel"/>
    <w:tmpl w:val="9CAAB050"/>
    <w:lvl w:ilvl="0">
      <w:start w:val="8"/>
      <w:numFmt w:val="decimal"/>
      <w:lvlText w:val="%1."/>
      <w:lvlJc w:val="left"/>
      <w:pPr>
        <w:ind w:left="360" w:hanging="360"/>
      </w:pPr>
      <w:rPr>
        <w:rFonts w:hint="default"/>
        <w:b/>
      </w:rPr>
    </w:lvl>
    <w:lvl w:ilvl="1">
      <w:start w:val="1"/>
      <w:numFmt w:val="decimal"/>
      <w:lvlText w:val="%1.%2."/>
      <w:lvlJc w:val="left"/>
      <w:pPr>
        <w:ind w:left="1004"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7A1784"/>
    <w:multiLevelType w:val="multilevel"/>
    <w:tmpl w:val="60D8C712"/>
    <w:lvl w:ilvl="0">
      <w:start w:val="8"/>
      <w:numFmt w:val="decimal"/>
      <w:lvlText w:val="%1."/>
      <w:lvlJc w:val="left"/>
      <w:pPr>
        <w:ind w:left="360" w:hanging="360"/>
      </w:pPr>
      <w:rPr>
        <w:rFonts w:hint="default"/>
        <w:b/>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44010D55"/>
    <w:multiLevelType w:val="hybridMultilevel"/>
    <w:tmpl w:val="5FA6C00A"/>
    <w:lvl w:ilvl="0" w:tplc="0220D448">
      <w:start w:val="1"/>
      <w:numFmt w:val="decimal"/>
      <w:lvlText w:val="%1"/>
      <w:lvlJc w:val="left"/>
      <w:pPr>
        <w:ind w:left="786" w:hanging="360"/>
      </w:pPr>
      <w:rPr>
        <w:rFonts w:hint="default"/>
      </w:rPr>
    </w:lvl>
    <w:lvl w:ilvl="1" w:tplc="04090019">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0" w15:restartNumberingAfterBreak="0">
    <w:nsid w:val="442D452F"/>
    <w:multiLevelType w:val="hybridMultilevel"/>
    <w:tmpl w:val="219833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22" w15:restartNumberingAfterBreak="0">
    <w:nsid w:val="4FD269D3"/>
    <w:multiLevelType w:val="multilevel"/>
    <w:tmpl w:val="36189B34"/>
    <w:lvl w:ilvl="0">
      <w:start w:val="17"/>
      <w:numFmt w:val="decimal"/>
      <w:lvlText w:val="%1."/>
      <w:lvlJc w:val="left"/>
      <w:pPr>
        <w:ind w:left="435" w:hanging="435"/>
      </w:pPr>
      <w:rPr>
        <w:rFonts w:hint="default"/>
        <w:b/>
        <w:bCs/>
        <w:color w:val="auto"/>
      </w:rPr>
    </w:lvl>
    <w:lvl w:ilvl="1">
      <w:start w:val="1"/>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i w:val="0"/>
        <w:iCs w:val="0"/>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3" w15:restartNumberingAfterBreak="0">
    <w:nsid w:val="532C7AAF"/>
    <w:multiLevelType w:val="multilevel"/>
    <w:tmpl w:val="F29042A8"/>
    <w:lvl w:ilvl="0">
      <w:start w:val="15"/>
      <w:numFmt w:val="decimal"/>
      <w:lvlText w:val="%1."/>
      <w:lvlJc w:val="left"/>
      <w:pPr>
        <w:ind w:left="705" w:hanging="705"/>
      </w:pPr>
      <w:rPr>
        <w:rFonts w:hint="default"/>
      </w:rPr>
    </w:lvl>
    <w:lvl w:ilvl="1">
      <w:start w:val="11"/>
      <w:numFmt w:val="decimal"/>
      <w:lvlText w:val="%1.%2."/>
      <w:lvlJc w:val="left"/>
      <w:pPr>
        <w:ind w:left="847" w:hanging="705"/>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E94D9C"/>
    <w:multiLevelType w:val="multilevel"/>
    <w:tmpl w:val="3ECC81F2"/>
    <w:lvl w:ilvl="0">
      <w:start w:val="9"/>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1517D9"/>
    <w:multiLevelType w:val="multilevel"/>
    <w:tmpl w:val="26B2DA62"/>
    <w:lvl w:ilvl="0">
      <w:start w:val="3"/>
      <w:numFmt w:val="decimal"/>
      <w:lvlText w:val="%1."/>
      <w:lvlJc w:val="left"/>
      <w:pPr>
        <w:ind w:left="360" w:hanging="360"/>
      </w:pPr>
      <w:rPr>
        <w:rFonts w:hint="default"/>
      </w:rPr>
    </w:lvl>
    <w:lvl w:ilvl="1">
      <w:start w:val="1"/>
      <w:numFmt w:val="decimal"/>
      <w:lvlText w:val="%1.%2."/>
      <w:lvlJc w:val="left"/>
      <w:pPr>
        <w:ind w:left="2629" w:hanging="360"/>
      </w:pPr>
      <w:rPr>
        <w:rFonts w:ascii="Times New Roman" w:hAnsi="Times New Roman" w:cs="Times New Roman" w:hint="default"/>
        <w:sz w:val="24"/>
      </w:rPr>
    </w:lvl>
    <w:lvl w:ilvl="2">
      <w:start w:val="1"/>
      <w:numFmt w:val="decimal"/>
      <w:lvlText w:val="%1.%2.%3."/>
      <w:lvlJc w:val="left"/>
      <w:pPr>
        <w:ind w:left="1997" w:hanging="720"/>
      </w:pPr>
      <w:rPr>
        <w:rFonts w:ascii="Times New Roman" w:hAnsi="Times New Roman" w:cs="Times New Roman" w:hint="default"/>
        <w:b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B590B62"/>
    <w:multiLevelType w:val="multilevel"/>
    <w:tmpl w:val="E93C3DF6"/>
    <w:lvl w:ilvl="0">
      <w:start w:val="13"/>
      <w:numFmt w:val="decimal"/>
      <w:lvlText w:val="%1."/>
      <w:lvlJc w:val="left"/>
      <w:pPr>
        <w:ind w:left="435" w:hanging="435"/>
      </w:pPr>
      <w:rPr>
        <w:rFonts w:eastAsia="Times New Roman" w:hint="default"/>
      </w:rPr>
    </w:lvl>
    <w:lvl w:ilvl="1">
      <w:start w:val="1"/>
      <w:numFmt w:val="decimal"/>
      <w:lvlText w:val="%1.%2."/>
      <w:lvlJc w:val="left"/>
      <w:pPr>
        <w:ind w:left="435" w:hanging="435"/>
      </w:pPr>
      <w:rPr>
        <w:rFonts w:ascii="Arial" w:eastAsia="Times New Roman" w:hAnsi="Arial" w:cs="Arial" w:hint="default"/>
        <w:b w:val="0"/>
        <w:bCs/>
        <w:sz w:val="20"/>
        <w:szCs w:val="2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0881658">
    <w:abstractNumId w:val="0"/>
  </w:num>
  <w:num w:numId="2" w16cid:durableId="320892755">
    <w:abstractNumId w:val="8"/>
  </w:num>
  <w:num w:numId="3" w16cid:durableId="1926574512">
    <w:abstractNumId w:val="5"/>
  </w:num>
  <w:num w:numId="4" w16cid:durableId="1645115467">
    <w:abstractNumId w:val="2"/>
  </w:num>
  <w:num w:numId="5" w16cid:durableId="671374108">
    <w:abstractNumId w:val="18"/>
  </w:num>
  <w:num w:numId="6" w16cid:durableId="543324955">
    <w:abstractNumId w:val="21"/>
  </w:num>
  <w:num w:numId="7" w16cid:durableId="2064979486">
    <w:abstractNumId w:val="32"/>
  </w:num>
  <w:num w:numId="8" w16cid:durableId="138702712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66698369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76252742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169484440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508368198">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13465960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2601860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8044675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8458295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2178602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17951156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61824398">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85140471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4268244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6791180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56977202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04113060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337276770">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743069182">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1429227928">
    <w:abstractNumId w:val="18"/>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1327899273">
    <w:abstractNumId w:val="17"/>
  </w:num>
  <w:num w:numId="29" w16cid:durableId="26298856">
    <w:abstractNumId w:val="28"/>
  </w:num>
  <w:num w:numId="30" w16cid:durableId="718746331">
    <w:abstractNumId w:val="29"/>
  </w:num>
  <w:num w:numId="31" w16cid:durableId="303581608">
    <w:abstractNumId w:val="3"/>
  </w:num>
  <w:num w:numId="32" w16cid:durableId="1325007614">
    <w:abstractNumId w:val="4"/>
  </w:num>
  <w:num w:numId="33" w16cid:durableId="1844127417">
    <w:abstractNumId w:val="14"/>
  </w:num>
  <w:num w:numId="34" w16cid:durableId="157929151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7857969">
    <w:abstractNumId w:val="27"/>
  </w:num>
  <w:num w:numId="36" w16cid:durableId="2027515809">
    <w:abstractNumId w:val="9"/>
  </w:num>
  <w:num w:numId="37" w16cid:durableId="723715647">
    <w:abstractNumId w:val="15"/>
  </w:num>
  <w:num w:numId="38" w16cid:durableId="1823304886">
    <w:abstractNumId w:val="1"/>
  </w:num>
  <w:num w:numId="39" w16cid:durableId="330329740">
    <w:abstractNumId w:val="16"/>
  </w:num>
  <w:num w:numId="40" w16cid:durableId="689720965">
    <w:abstractNumId w:val="25"/>
  </w:num>
  <w:num w:numId="41" w16cid:durableId="863327619">
    <w:abstractNumId w:val="27"/>
  </w:num>
  <w:num w:numId="42" w16cid:durableId="934174175">
    <w:abstractNumId w:val="10"/>
  </w:num>
  <w:num w:numId="43" w16cid:durableId="1698697219">
    <w:abstractNumId w:val="19"/>
  </w:num>
  <w:num w:numId="44" w16cid:durableId="1624768890">
    <w:abstractNumId w:val="24"/>
  </w:num>
  <w:num w:numId="45" w16cid:durableId="1405227320">
    <w:abstractNumId w:val="6"/>
  </w:num>
  <w:num w:numId="46" w16cid:durableId="1573930766">
    <w:abstractNumId w:val="26"/>
  </w:num>
  <w:num w:numId="47" w16cid:durableId="1236168132">
    <w:abstractNumId w:val="33"/>
  </w:num>
  <w:num w:numId="48" w16cid:durableId="2045058515">
    <w:abstractNumId w:val="12"/>
  </w:num>
  <w:num w:numId="49" w16cid:durableId="640114988">
    <w:abstractNumId w:val="30"/>
  </w:num>
  <w:num w:numId="50" w16cid:durableId="1767460109">
    <w:abstractNumId w:val="13"/>
  </w:num>
  <w:num w:numId="51" w16cid:durableId="529800527">
    <w:abstractNumId w:val="23"/>
  </w:num>
  <w:num w:numId="52" w16cid:durableId="574053236">
    <w:abstractNumId w:val="22"/>
  </w:num>
  <w:num w:numId="53" w16cid:durableId="248470847">
    <w:abstractNumId w:val="7"/>
  </w:num>
  <w:num w:numId="54" w16cid:durableId="1227372260">
    <w:abstractNumId w:val="31"/>
  </w:num>
  <w:num w:numId="55" w16cid:durableId="1937131438">
    <w:abstractNumId w:val="11"/>
  </w:num>
  <w:num w:numId="56" w16cid:durableId="1410928921">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C45"/>
    <w:rsid w:val="00000ED8"/>
    <w:rsid w:val="000015EC"/>
    <w:rsid w:val="00001632"/>
    <w:rsid w:val="00001C20"/>
    <w:rsid w:val="0000240D"/>
    <w:rsid w:val="00002511"/>
    <w:rsid w:val="00002853"/>
    <w:rsid w:val="000037DF"/>
    <w:rsid w:val="000040A1"/>
    <w:rsid w:val="0000446F"/>
    <w:rsid w:val="000048A1"/>
    <w:rsid w:val="00004FF0"/>
    <w:rsid w:val="00005049"/>
    <w:rsid w:val="000054EF"/>
    <w:rsid w:val="00005BA5"/>
    <w:rsid w:val="00007642"/>
    <w:rsid w:val="000077FE"/>
    <w:rsid w:val="000102AA"/>
    <w:rsid w:val="000116EA"/>
    <w:rsid w:val="000123AD"/>
    <w:rsid w:val="0001289A"/>
    <w:rsid w:val="000128E0"/>
    <w:rsid w:val="0001467D"/>
    <w:rsid w:val="00014C1E"/>
    <w:rsid w:val="000153D7"/>
    <w:rsid w:val="000161F3"/>
    <w:rsid w:val="00016B27"/>
    <w:rsid w:val="00017215"/>
    <w:rsid w:val="00017353"/>
    <w:rsid w:val="0002013D"/>
    <w:rsid w:val="000215A9"/>
    <w:rsid w:val="00021635"/>
    <w:rsid w:val="0002194A"/>
    <w:rsid w:val="00021D36"/>
    <w:rsid w:val="0002261C"/>
    <w:rsid w:val="00022F42"/>
    <w:rsid w:val="0002356F"/>
    <w:rsid w:val="00024746"/>
    <w:rsid w:val="00024B09"/>
    <w:rsid w:val="000303EE"/>
    <w:rsid w:val="00030D02"/>
    <w:rsid w:val="0003119F"/>
    <w:rsid w:val="00031268"/>
    <w:rsid w:val="00031CA3"/>
    <w:rsid w:val="00033533"/>
    <w:rsid w:val="0003364B"/>
    <w:rsid w:val="000342CD"/>
    <w:rsid w:val="000345D3"/>
    <w:rsid w:val="00034D26"/>
    <w:rsid w:val="00035441"/>
    <w:rsid w:val="000355D7"/>
    <w:rsid w:val="00036327"/>
    <w:rsid w:val="00036E9B"/>
    <w:rsid w:val="00037249"/>
    <w:rsid w:val="00037C6E"/>
    <w:rsid w:val="00037E80"/>
    <w:rsid w:val="0004167A"/>
    <w:rsid w:val="00041DB4"/>
    <w:rsid w:val="000422DF"/>
    <w:rsid w:val="000428D5"/>
    <w:rsid w:val="00042E0F"/>
    <w:rsid w:val="00042F71"/>
    <w:rsid w:val="00043ECE"/>
    <w:rsid w:val="00044C48"/>
    <w:rsid w:val="0004541F"/>
    <w:rsid w:val="000456C7"/>
    <w:rsid w:val="00046319"/>
    <w:rsid w:val="00047128"/>
    <w:rsid w:val="00047B38"/>
    <w:rsid w:val="00047FDE"/>
    <w:rsid w:val="0005100C"/>
    <w:rsid w:val="00051BEA"/>
    <w:rsid w:val="0005466C"/>
    <w:rsid w:val="00054A6B"/>
    <w:rsid w:val="00055E7E"/>
    <w:rsid w:val="000563BA"/>
    <w:rsid w:val="0006036A"/>
    <w:rsid w:val="00060B37"/>
    <w:rsid w:val="00061575"/>
    <w:rsid w:val="00061B89"/>
    <w:rsid w:val="000621E5"/>
    <w:rsid w:val="0006247C"/>
    <w:rsid w:val="0006417E"/>
    <w:rsid w:val="000642BD"/>
    <w:rsid w:val="000650AD"/>
    <w:rsid w:val="00065A37"/>
    <w:rsid w:val="00066125"/>
    <w:rsid w:val="00066C3F"/>
    <w:rsid w:val="00067486"/>
    <w:rsid w:val="0006758F"/>
    <w:rsid w:val="00067C1E"/>
    <w:rsid w:val="00067F62"/>
    <w:rsid w:val="00070D21"/>
    <w:rsid w:val="0007104B"/>
    <w:rsid w:val="00071D23"/>
    <w:rsid w:val="00073155"/>
    <w:rsid w:val="000744D7"/>
    <w:rsid w:val="000744FF"/>
    <w:rsid w:val="00074BAD"/>
    <w:rsid w:val="00075EA0"/>
    <w:rsid w:val="00075FD2"/>
    <w:rsid w:val="00076CAB"/>
    <w:rsid w:val="00080227"/>
    <w:rsid w:val="000807DC"/>
    <w:rsid w:val="00081947"/>
    <w:rsid w:val="00081D6F"/>
    <w:rsid w:val="000837B8"/>
    <w:rsid w:val="00083953"/>
    <w:rsid w:val="00083D8C"/>
    <w:rsid w:val="000845AD"/>
    <w:rsid w:val="00084C55"/>
    <w:rsid w:val="00085F15"/>
    <w:rsid w:val="0008682C"/>
    <w:rsid w:val="000872A2"/>
    <w:rsid w:val="0009018F"/>
    <w:rsid w:val="0009093A"/>
    <w:rsid w:val="00090D2F"/>
    <w:rsid w:val="00092D12"/>
    <w:rsid w:val="0009381D"/>
    <w:rsid w:val="000947CA"/>
    <w:rsid w:val="00094822"/>
    <w:rsid w:val="000948EA"/>
    <w:rsid w:val="00094A10"/>
    <w:rsid w:val="000950B3"/>
    <w:rsid w:val="00095E77"/>
    <w:rsid w:val="00096049"/>
    <w:rsid w:val="00096693"/>
    <w:rsid w:val="000967C0"/>
    <w:rsid w:val="00097A7F"/>
    <w:rsid w:val="000A1935"/>
    <w:rsid w:val="000A28E1"/>
    <w:rsid w:val="000A2B11"/>
    <w:rsid w:val="000A2DFD"/>
    <w:rsid w:val="000A2EA0"/>
    <w:rsid w:val="000A33CC"/>
    <w:rsid w:val="000A3E8B"/>
    <w:rsid w:val="000A552B"/>
    <w:rsid w:val="000A5859"/>
    <w:rsid w:val="000A586A"/>
    <w:rsid w:val="000A61AB"/>
    <w:rsid w:val="000A6293"/>
    <w:rsid w:val="000A648A"/>
    <w:rsid w:val="000A7560"/>
    <w:rsid w:val="000A7A6D"/>
    <w:rsid w:val="000B06D1"/>
    <w:rsid w:val="000B32EF"/>
    <w:rsid w:val="000B3305"/>
    <w:rsid w:val="000B3C18"/>
    <w:rsid w:val="000B3C88"/>
    <w:rsid w:val="000B4200"/>
    <w:rsid w:val="000B48F7"/>
    <w:rsid w:val="000B4C19"/>
    <w:rsid w:val="000B5074"/>
    <w:rsid w:val="000B5219"/>
    <w:rsid w:val="000B5815"/>
    <w:rsid w:val="000B59FF"/>
    <w:rsid w:val="000B6986"/>
    <w:rsid w:val="000B7114"/>
    <w:rsid w:val="000C0888"/>
    <w:rsid w:val="000C0E7A"/>
    <w:rsid w:val="000C0EA7"/>
    <w:rsid w:val="000C11DC"/>
    <w:rsid w:val="000C1B21"/>
    <w:rsid w:val="000C2100"/>
    <w:rsid w:val="000C329F"/>
    <w:rsid w:val="000C3608"/>
    <w:rsid w:val="000C3823"/>
    <w:rsid w:val="000C4537"/>
    <w:rsid w:val="000C45FE"/>
    <w:rsid w:val="000C4BA1"/>
    <w:rsid w:val="000C5C68"/>
    <w:rsid w:val="000C673A"/>
    <w:rsid w:val="000C6770"/>
    <w:rsid w:val="000C6EF6"/>
    <w:rsid w:val="000C6F6E"/>
    <w:rsid w:val="000C724D"/>
    <w:rsid w:val="000C768A"/>
    <w:rsid w:val="000D0152"/>
    <w:rsid w:val="000D0178"/>
    <w:rsid w:val="000D046D"/>
    <w:rsid w:val="000D070A"/>
    <w:rsid w:val="000D0E54"/>
    <w:rsid w:val="000D0E5F"/>
    <w:rsid w:val="000D0E64"/>
    <w:rsid w:val="000D0F0A"/>
    <w:rsid w:val="000D1390"/>
    <w:rsid w:val="000D1E3C"/>
    <w:rsid w:val="000D2BC0"/>
    <w:rsid w:val="000D3499"/>
    <w:rsid w:val="000D4600"/>
    <w:rsid w:val="000D548C"/>
    <w:rsid w:val="000D5906"/>
    <w:rsid w:val="000D6458"/>
    <w:rsid w:val="000D677C"/>
    <w:rsid w:val="000D6D29"/>
    <w:rsid w:val="000D74C8"/>
    <w:rsid w:val="000E02BC"/>
    <w:rsid w:val="000E2529"/>
    <w:rsid w:val="000E2A3C"/>
    <w:rsid w:val="000E33DD"/>
    <w:rsid w:val="000E3DC9"/>
    <w:rsid w:val="000E4177"/>
    <w:rsid w:val="000E4F8D"/>
    <w:rsid w:val="000E56B6"/>
    <w:rsid w:val="000E6385"/>
    <w:rsid w:val="000F066D"/>
    <w:rsid w:val="000F0745"/>
    <w:rsid w:val="000F3234"/>
    <w:rsid w:val="000F3565"/>
    <w:rsid w:val="000F3845"/>
    <w:rsid w:val="000F5AB4"/>
    <w:rsid w:val="000F771E"/>
    <w:rsid w:val="000F78F9"/>
    <w:rsid w:val="000F7B81"/>
    <w:rsid w:val="00100485"/>
    <w:rsid w:val="00101966"/>
    <w:rsid w:val="00102C8C"/>
    <w:rsid w:val="00103075"/>
    <w:rsid w:val="001036AF"/>
    <w:rsid w:val="001043C8"/>
    <w:rsid w:val="00104BF8"/>
    <w:rsid w:val="00106748"/>
    <w:rsid w:val="00107279"/>
    <w:rsid w:val="001073E4"/>
    <w:rsid w:val="00107596"/>
    <w:rsid w:val="001078AE"/>
    <w:rsid w:val="00110EF6"/>
    <w:rsid w:val="001113A3"/>
    <w:rsid w:val="00111DB9"/>
    <w:rsid w:val="00112047"/>
    <w:rsid w:val="001132B9"/>
    <w:rsid w:val="00113F09"/>
    <w:rsid w:val="00114136"/>
    <w:rsid w:val="0011456E"/>
    <w:rsid w:val="0011515C"/>
    <w:rsid w:val="001151A0"/>
    <w:rsid w:val="001159BE"/>
    <w:rsid w:val="00115BBB"/>
    <w:rsid w:val="00116AB0"/>
    <w:rsid w:val="001174E6"/>
    <w:rsid w:val="001177F3"/>
    <w:rsid w:val="00120658"/>
    <w:rsid w:val="00120F96"/>
    <w:rsid w:val="0012101F"/>
    <w:rsid w:val="00121E3A"/>
    <w:rsid w:val="00122D2F"/>
    <w:rsid w:val="00122D5C"/>
    <w:rsid w:val="00123341"/>
    <w:rsid w:val="001236EA"/>
    <w:rsid w:val="00124AAB"/>
    <w:rsid w:val="00126E9A"/>
    <w:rsid w:val="00127669"/>
    <w:rsid w:val="00130975"/>
    <w:rsid w:val="001314CF"/>
    <w:rsid w:val="00131818"/>
    <w:rsid w:val="00131B40"/>
    <w:rsid w:val="00132850"/>
    <w:rsid w:val="0013341D"/>
    <w:rsid w:val="00134106"/>
    <w:rsid w:val="0013424B"/>
    <w:rsid w:val="0013448A"/>
    <w:rsid w:val="00134CA7"/>
    <w:rsid w:val="00135D30"/>
    <w:rsid w:val="00135F74"/>
    <w:rsid w:val="001360FA"/>
    <w:rsid w:val="001362B8"/>
    <w:rsid w:val="001364A8"/>
    <w:rsid w:val="001375D5"/>
    <w:rsid w:val="00137CEF"/>
    <w:rsid w:val="00137DDB"/>
    <w:rsid w:val="00140579"/>
    <w:rsid w:val="00141277"/>
    <w:rsid w:val="00141637"/>
    <w:rsid w:val="00141E3E"/>
    <w:rsid w:val="00142D46"/>
    <w:rsid w:val="0014375A"/>
    <w:rsid w:val="001439E0"/>
    <w:rsid w:val="00145545"/>
    <w:rsid w:val="0014594F"/>
    <w:rsid w:val="00145C95"/>
    <w:rsid w:val="00146203"/>
    <w:rsid w:val="00146CDB"/>
    <w:rsid w:val="00147046"/>
    <w:rsid w:val="001477F4"/>
    <w:rsid w:val="00150572"/>
    <w:rsid w:val="00150CA2"/>
    <w:rsid w:val="00151136"/>
    <w:rsid w:val="0015172F"/>
    <w:rsid w:val="0015196A"/>
    <w:rsid w:val="00151AFC"/>
    <w:rsid w:val="00151F31"/>
    <w:rsid w:val="001538EB"/>
    <w:rsid w:val="00153B19"/>
    <w:rsid w:val="00154BE2"/>
    <w:rsid w:val="00154E9E"/>
    <w:rsid w:val="00155351"/>
    <w:rsid w:val="00155A1F"/>
    <w:rsid w:val="001563B0"/>
    <w:rsid w:val="00156FF1"/>
    <w:rsid w:val="0015716B"/>
    <w:rsid w:val="001602ED"/>
    <w:rsid w:val="0016052F"/>
    <w:rsid w:val="001609BA"/>
    <w:rsid w:val="00160E0D"/>
    <w:rsid w:val="0016110A"/>
    <w:rsid w:val="001622C2"/>
    <w:rsid w:val="00162477"/>
    <w:rsid w:val="001626C2"/>
    <w:rsid w:val="001626E6"/>
    <w:rsid w:val="001630A2"/>
    <w:rsid w:val="00163491"/>
    <w:rsid w:val="00163953"/>
    <w:rsid w:val="00163D8B"/>
    <w:rsid w:val="001642DB"/>
    <w:rsid w:val="00164AFE"/>
    <w:rsid w:val="00164F61"/>
    <w:rsid w:val="00165BD1"/>
    <w:rsid w:val="00166318"/>
    <w:rsid w:val="001665D8"/>
    <w:rsid w:val="00167D41"/>
    <w:rsid w:val="00170093"/>
    <w:rsid w:val="0017128E"/>
    <w:rsid w:val="00171992"/>
    <w:rsid w:val="00171F29"/>
    <w:rsid w:val="00172815"/>
    <w:rsid w:val="00172D4C"/>
    <w:rsid w:val="001748EE"/>
    <w:rsid w:val="0017573E"/>
    <w:rsid w:val="00175D92"/>
    <w:rsid w:val="00176126"/>
    <w:rsid w:val="001766C6"/>
    <w:rsid w:val="001808CC"/>
    <w:rsid w:val="0018172C"/>
    <w:rsid w:val="00181B7B"/>
    <w:rsid w:val="00181C4A"/>
    <w:rsid w:val="00181D66"/>
    <w:rsid w:val="001825A7"/>
    <w:rsid w:val="00182B4B"/>
    <w:rsid w:val="0018342E"/>
    <w:rsid w:val="001835F6"/>
    <w:rsid w:val="0018481C"/>
    <w:rsid w:val="00184D15"/>
    <w:rsid w:val="00185488"/>
    <w:rsid w:val="00185A85"/>
    <w:rsid w:val="001865A3"/>
    <w:rsid w:val="0018667F"/>
    <w:rsid w:val="001867AC"/>
    <w:rsid w:val="0018703A"/>
    <w:rsid w:val="00187174"/>
    <w:rsid w:val="00187E48"/>
    <w:rsid w:val="001902D4"/>
    <w:rsid w:val="00191AE3"/>
    <w:rsid w:val="00191CB0"/>
    <w:rsid w:val="00193839"/>
    <w:rsid w:val="00193A28"/>
    <w:rsid w:val="00195FEF"/>
    <w:rsid w:val="001A0920"/>
    <w:rsid w:val="001A112C"/>
    <w:rsid w:val="001A1482"/>
    <w:rsid w:val="001A4037"/>
    <w:rsid w:val="001A556A"/>
    <w:rsid w:val="001A632E"/>
    <w:rsid w:val="001A684C"/>
    <w:rsid w:val="001A6F32"/>
    <w:rsid w:val="001A7844"/>
    <w:rsid w:val="001A7A52"/>
    <w:rsid w:val="001B1063"/>
    <w:rsid w:val="001B139A"/>
    <w:rsid w:val="001B1E67"/>
    <w:rsid w:val="001B1ECC"/>
    <w:rsid w:val="001B267F"/>
    <w:rsid w:val="001B26C8"/>
    <w:rsid w:val="001B29EF"/>
    <w:rsid w:val="001B2DDA"/>
    <w:rsid w:val="001B372E"/>
    <w:rsid w:val="001B3F5A"/>
    <w:rsid w:val="001B439C"/>
    <w:rsid w:val="001B4BBD"/>
    <w:rsid w:val="001B4D8C"/>
    <w:rsid w:val="001B5307"/>
    <w:rsid w:val="001B5872"/>
    <w:rsid w:val="001B5BDD"/>
    <w:rsid w:val="001B642A"/>
    <w:rsid w:val="001B6E5C"/>
    <w:rsid w:val="001B70C0"/>
    <w:rsid w:val="001B7253"/>
    <w:rsid w:val="001B78C6"/>
    <w:rsid w:val="001B7E84"/>
    <w:rsid w:val="001C03C0"/>
    <w:rsid w:val="001C0F0C"/>
    <w:rsid w:val="001C165B"/>
    <w:rsid w:val="001C2250"/>
    <w:rsid w:val="001C22C9"/>
    <w:rsid w:val="001C2890"/>
    <w:rsid w:val="001C3186"/>
    <w:rsid w:val="001C42B0"/>
    <w:rsid w:val="001C4F68"/>
    <w:rsid w:val="001C5C47"/>
    <w:rsid w:val="001C6B02"/>
    <w:rsid w:val="001C6CD5"/>
    <w:rsid w:val="001C75FB"/>
    <w:rsid w:val="001D1AB3"/>
    <w:rsid w:val="001D1ED7"/>
    <w:rsid w:val="001D26E2"/>
    <w:rsid w:val="001D2957"/>
    <w:rsid w:val="001D29A5"/>
    <w:rsid w:val="001D2FB4"/>
    <w:rsid w:val="001D34E4"/>
    <w:rsid w:val="001D4919"/>
    <w:rsid w:val="001D4C49"/>
    <w:rsid w:val="001D578F"/>
    <w:rsid w:val="001D5B23"/>
    <w:rsid w:val="001D6E46"/>
    <w:rsid w:val="001D78B3"/>
    <w:rsid w:val="001D7F1A"/>
    <w:rsid w:val="001E13F8"/>
    <w:rsid w:val="001E1644"/>
    <w:rsid w:val="001E235D"/>
    <w:rsid w:val="001E3633"/>
    <w:rsid w:val="001E3A70"/>
    <w:rsid w:val="001E4435"/>
    <w:rsid w:val="001E4A2F"/>
    <w:rsid w:val="001E5E9F"/>
    <w:rsid w:val="001E6296"/>
    <w:rsid w:val="001E69D4"/>
    <w:rsid w:val="001F041F"/>
    <w:rsid w:val="001F0841"/>
    <w:rsid w:val="001F1253"/>
    <w:rsid w:val="001F1BB7"/>
    <w:rsid w:val="001F331D"/>
    <w:rsid w:val="001F3ACA"/>
    <w:rsid w:val="001F4E18"/>
    <w:rsid w:val="001F6449"/>
    <w:rsid w:val="001F67F8"/>
    <w:rsid w:val="001F7713"/>
    <w:rsid w:val="002017AF"/>
    <w:rsid w:val="0020399B"/>
    <w:rsid w:val="002040B9"/>
    <w:rsid w:val="0020436E"/>
    <w:rsid w:val="0020537C"/>
    <w:rsid w:val="0020576E"/>
    <w:rsid w:val="00205C09"/>
    <w:rsid w:val="00205D83"/>
    <w:rsid w:val="0020627E"/>
    <w:rsid w:val="00206D97"/>
    <w:rsid w:val="002070B3"/>
    <w:rsid w:val="00207B1A"/>
    <w:rsid w:val="00211246"/>
    <w:rsid w:val="00211516"/>
    <w:rsid w:val="00213903"/>
    <w:rsid w:val="00214A36"/>
    <w:rsid w:val="002152B4"/>
    <w:rsid w:val="00216015"/>
    <w:rsid w:val="00216F0A"/>
    <w:rsid w:val="0021739B"/>
    <w:rsid w:val="002175D5"/>
    <w:rsid w:val="0021785A"/>
    <w:rsid w:val="002179E6"/>
    <w:rsid w:val="002202F0"/>
    <w:rsid w:val="00220466"/>
    <w:rsid w:val="00220EBE"/>
    <w:rsid w:val="0022115F"/>
    <w:rsid w:val="00221574"/>
    <w:rsid w:val="00222086"/>
    <w:rsid w:val="002224A8"/>
    <w:rsid w:val="00222DA3"/>
    <w:rsid w:val="00223C23"/>
    <w:rsid w:val="00224EA8"/>
    <w:rsid w:val="002259DF"/>
    <w:rsid w:val="00225D22"/>
    <w:rsid w:val="00226B2C"/>
    <w:rsid w:val="0023080B"/>
    <w:rsid w:val="00230D40"/>
    <w:rsid w:val="0023116B"/>
    <w:rsid w:val="0023144E"/>
    <w:rsid w:val="002315E7"/>
    <w:rsid w:val="00231AD8"/>
    <w:rsid w:val="00231BF8"/>
    <w:rsid w:val="002322D7"/>
    <w:rsid w:val="002324D0"/>
    <w:rsid w:val="00232859"/>
    <w:rsid w:val="00233B0A"/>
    <w:rsid w:val="00234603"/>
    <w:rsid w:val="00234E7B"/>
    <w:rsid w:val="00235181"/>
    <w:rsid w:val="0023523B"/>
    <w:rsid w:val="002354B8"/>
    <w:rsid w:val="002362BA"/>
    <w:rsid w:val="00236369"/>
    <w:rsid w:val="00236A8B"/>
    <w:rsid w:val="00236F8F"/>
    <w:rsid w:val="00237AC9"/>
    <w:rsid w:val="0024134C"/>
    <w:rsid w:val="00241FC4"/>
    <w:rsid w:val="00242E34"/>
    <w:rsid w:val="00244C1D"/>
    <w:rsid w:val="00245795"/>
    <w:rsid w:val="00245832"/>
    <w:rsid w:val="00246146"/>
    <w:rsid w:val="0024643D"/>
    <w:rsid w:val="00247016"/>
    <w:rsid w:val="00247899"/>
    <w:rsid w:val="00250855"/>
    <w:rsid w:val="00251193"/>
    <w:rsid w:val="0025148D"/>
    <w:rsid w:val="00252075"/>
    <w:rsid w:val="00252AF9"/>
    <w:rsid w:val="00253C4E"/>
    <w:rsid w:val="0025445E"/>
    <w:rsid w:val="0025492B"/>
    <w:rsid w:val="0025495F"/>
    <w:rsid w:val="00257081"/>
    <w:rsid w:val="00257329"/>
    <w:rsid w:val="00257CE3"/>
    <w:rsid w:val="00260E52"/>
    <w:rsid w:val="002615DB"/>
    <w:rsid w:val="00262131"/>
    <w:rsid w:val="00262C04"/>
    <w:rsid w:val="00262DEA"/>
    <w:rsid w:val="0026329B"/>
    <w:rsid w:val="00263C58"/>
    <w:rsid w:val="00263E45"/>
    <w:rsid w:val="002662BF"/>
    <w:rsid w:val="00266952"/>
    <w:rsid w:val="002673B6"/>
    <w:rsid w:val="00270902"/>
    <w:rsid w:val="00270E9E"/>
    <w:rsid w:val="00270EE1"/>
    <w:rsid w:val="00272482"/>
    <w:rsid w:val="00273C7C"/>
    <w:rsid w:val="00274157"/>
    <w:rsid w:val="00274332"/>
    <w:rsid w:val="0027544E"/>
    <w:rsid w:val="002760B6"/>
    <w:rsid w:val="00276C74"/>
    <w:rsid w:val="00277018"/>
    <w:rsid w:val="002775BF"/>
    <w:rsid w:val="0028006F"/>
    <w:rsid w:val="0028046E"/>
    <w:rsid w:val="00280529"/>
    <w:rsid w:val="00280D8F"/>
    <w:rsid w:val="00280F32"/>
    <w:rsid w:val="002812B4"/>
    <w:rsid w:val="002822B5"/>
    <w:rsid w:val="00283122"/>
    <w:rsid w:val="002837C4"/>
    <w:rsid w:val="00284183"/>
    <w:rsid w:val="002841D2"/>
    <w:rsid w:val="0028423E"/>
    <w:rsid w:val="002864C7"/>
    <w:rsid w:val="0028676D"/>
    <w:rsid w:val="002872B1"/>
    <w:rsid w:val="0028756A"/>
    <w:rsid w:val="0028768A"/>
    <w:rsid w:val="00287CAB"/>
    <w:rsid w:val="0029001E"/>
    <w:rsid w:val="00290745"/>
    <w:rsid w:val="00290A2A"/>
    <w:rsid w:val="00291AFD"/>
    <w:rsid w:val="00292AAE"/>
    <w:rsid w:val="00293ABA"/>
    <w:rsid w:val="002947FC"/>
    <w:rsid w:val="00294D5C"/>
    <w:rsid w:val="002951DF"/>
    <w:rsid w:val="00296332"/>
    <w:rsid w:val="00296340"/>
    <w:rsid w:val="00296FEA"/>
    <w:rsid w:val="00297099"/>
    <w:rsid w:val="00297278"/>
    <w:rsid w:val="0029765C"/>
    <w:rsid w:val="002977F2"/>
    <w:rsid w:val="00297B6D"/>
    <w:rsid w:val="002A027B"/>
    <w:rsid w:val="002A0A81"/>
    <w:rsid w:val="002A0BDD"/>
    <w:rsid w:val="002A0F63"/>
    <w:rsid w:val="002A1408"/>
    <w:rsid w:val="002A17F2"/>
    <w:rsid w:val="002A21E8"/>
    <w:rsid w:val="002A225C"/>
    <w:rsid w:val="002A2C28"/>
    <w:rsid w:val="002A39E8"/>
    <w:rsid w:val="002A3B95"/>
    <w:rsid w:val="002A51E8"/>
    <w:rsid w:val="002A545E"/>
    <w:rsid w:val="002A6CE2"/>
    <w:rsid w:val="002A6F92"/>
    <w:rsid w:val="002A7006"/>
    <w:rsid w:val="002A7086"/>
    <w:rsid w:val="002B0F73"/>
    <w:rsid w:val="002B1AE3"/>
    <w:rsid w:val="002B1D76"/>
    <w:rsid w:val="002B27A8"/>
    <w:rsid w:val="002B2E5A"/>
    <w:rsid w:val="002B32AC"/>
    <w:rsid w:val="002B4178"/>
    <w:rsid w:val="002B558C"/>
    <w:rsid w:val="002B5D1E"/>
    <w:rsid w:val="002B5D90"/>
    <w:rsid w:val="002B6F52"/>
    <w:rsid w:val="002B74E6"/>
    <w:rsid w:val="002B795A"/>
    <w:rsid w:val="002B7961"/>
    <w:rsid w:val="002C0B8D"/>
    <w:rsid w:val="002C1569"/>
    <w:rsid w:val="002C1F5A"/>
    <w:rsid w:val="002C21C4"/>
    <w:rsid w:val="002C271C"/>
    <w:rsid w:val="002C331D"/>
    <w:rsid w:val="002C383E"/>
    <w:rsid w:val="002C3F76"/>
    <w:rsid w:val="002C40E6"/>
    <w:rsid w:val="002C48E8"/>
    <w:rsid w:val="002C4AB5"/>
    <w:rsid w:val="002C50F2"/>
    <w:rsid w:val="002C5978"/>
    <w:rsid w:val="002C6586"/>
    <w:rsid w:val="002C74DF"/>
    <w:rsid w:val="002C76BB"/>
    <w:rsid w:val="002C7BBF"/>
    <w:rsid w:val="002D127D"/>
    <w:rsid w:val="002D18F8"/>
    <w:rsid w:val="002D19D7"/>
    <w:rsid w:val="002D1C38"/>
    <w:rsid w:val="002D31C4"/>
    <w:rsid w:val="002D3B16"/>
    <w:rsid w:val="002D3F4C"/>
    <w:rsid w:val="002D502D"/>
    <w:rsid w:val="002D5063"/>
    <w:rsid w:val="002D52A4"/>
    <w:rsid w:val="002D638A"/>
    <w:rsid w:val="002D7837"/>
    <w:rsid w:val="002D7F73"/>
    <w:rsid w:val="002E0803"/>
    <w:rsid w:val="002E0D88"/>
    <w:rsid w:val="002E248C"/>
    <w:rsid w:val="002E2FF8"/>
    <w:rsid w:val="002E3166"/>
    <w:rsid w:val="002E327D"/>
    <w:rsid w:val="002E4BBB"/>
    <w:rsid w:val="002E4C56"/>
    <w:rsid w:val="002E4ED4"/>
    <w:rsid w:val="002E58E1"/>
    <w:rsid w:val="002E6799"/>
    <w:rsid w:val="002E69ED"/>
    <w:rsid w:val="002E76AB"/>
    <w:rsid w:val="002E7A68"/>
    <w:rsid w:val="002F0C60"/>
    <w:rsid w:val="002F0D2A"/>
    <w:rsid w:val="002F111F"/>
    <w:rsid w:val="002F1886"/>
    <w:rsid w:val="002F1D29"/>
    <w:rsid w:val="002F2A1E"/>
    <w:rsid w:val="002F2E31"/>
    <w:rsid w:val="002F3016"/>
    <w:rsid w:val="002F366D"/>
    <w:rsid w:val="002F3884"/>
    <w:rsid w:val="002F416E"/>
    <w:rsid w:val="002F480E"/>
    <w:rsid w:val="002F5104"/>
    <w:rsid w:val="002F6115"/>
    <w:rsid w:val="002F6280"/>
    <w:rsid w:val="003004DB"/>
    <w:rsid w:val="00300BEE"/>
    <w:rsid w:val="00301626"/>
    <w:rsid w:val="003039AB"/>
    <w:rsid w:val="00303A10"/>
    <w:rsid w:val="00303BBF"/>
    <w:rsid w:val="00303ED6"/>
    <w:rsid w:val="003044DB"/>
    <w:rsid w:val="00304733"/>
    <w:rsid w:val="00304A3C"/>
    <w:rsid w:val="003059A4"/>
    <w:rsid w:val="00305D95"/>
    <w:rsid w:val="0030664D"/>
    <w:rsid w:val="00307201"/>
    <w:rsid w:val="00307576"/>
    <w:rsid w:val="003079AC"/>
    <w:rsid w:val="00307A92"/>
    <w:rsid w:val="003114ED"/>
    <w:rsid w:val="00311B82"/>
    <w:rsid w:val="0031359C"/>
    <w:rsid w:val="0031431D"/>
    <w:rsid w:val="0031553F"/>
    <w:rsid w:val="00316B3E"/>
    <w:rsid w:val="0031774A"/>
    <w:rsid w:val="00317DCB"/>
    <w:rsid w:val="00317E64"/>
    <w:rsid w:val="00320262"/>
    <w:rsid w:val="00320F74"/>
    <w:rsid w:val="0032188E"/>
    <w:rsid w:val="00322115"/>
    <w:rsid w:val="003230FD"/>
    <w:rsid w:val="0032435C"/>
    <w:rsid w:val="00325533"/>
    <w:rsid w:val="003261F7"/>
    <w:rsid w:val="00326693"/>
    <w:rsid w:val="00327096"/>
    <w:rsid w:val="003271AD"/>
    <w:rsid w:val="0032785A"/>
    <w:rsid w:val="003279F5"/>
    <w:rsid w:val="00327F3C"/>
    <w:rsid w:val="00330740"/>
    <w:rsid w:val="00330C11"/>
    <w:rsid w:val="00330C3B"/>
    <w:rsid w:val="0033146E"/>
    <w:rsid w:val="00332905"/>
    <w:rsid w:val="00332C54"/>
    <w:rsid w:val="00332ED2"/>
    <w:rsid w:val="00333282"/>
    <w:rsid w:val="0033349B"/>
    <w:rsid w:val="00334CBD"/>
    <w:rsid w:val="00334E3B"/>
    <w:rsid w:val="00335326"/>
    <w:rsid w:val="00335649"/>
    <w:rsid w:val="00336122"/>
    <w:rsid w:val="0033710F"/>
    <w:rsid w:val="003374CB"/>
    <w:rsid w:val="00337FA0"/>
    <w:rsid w:val="00340B4E"/>
    <w:rsid w:val="00341829"/>
    <w:rsid w:val="0034358C"/>
    <w:rsid w:val="00344BBD"/>
    <w:rsid w:val="0034549F"/>
    <w:rsid w:val="003454C3"/>
    <w:rsid w:val="00345529"/>
    <w:rsid w:val="00345541"/>
    <w:rsid w:val="00345D54"/>
    <w:rsid w:val="00347031"/>
    <w:rsid w:val="00350402"/>
    <w:rsid w:val="00350819"/>
    <w:rsid w:val="003517DA"/>
    <w:rsid w:val="00352493"/>
    <w:rsid w:val="003527DD"/>
    <w:rsid w:val="00352BB8"/>
    <w:rsid w:val="00352C30"/>
    <w:rsid w:val="00353201"/>
    <w:rsid w:val="00354C2D"/>
    <w:rsid w:val="003551BD"/>
    <w:rsid w:val="003552E6"/>
    <w:rsid w:val="00355372"/>
    <w:rsid w:val="003555B6"/>
    <w:rsid w:val="00355D3E"/>
    <w:rsid w:val="00356412"/>
    <w:rsid w:val="003568AE"/>
    <w:rsid w:val="0035781D"/>
    <w:rsid w:val="00357C81"/>
    <w:rsid w:val="00361797"/>
    <w:rsid w:val="0036274B"/>
    <w:rsid w:val="0036277E"/>
    <w:rsid w:val="00362FAA"/>
    <w:rsid w:val="00363523"/>
    <w:rsid w:val="00363D0C"/>
    <w:rsid w:val="00364262"/>
    <w:rsid w:val="00364DD7"/>
    <w:rsid w:val="00365DEA"/>
    <w:rsid w:val="00366075"/>
    <w:rsid w:val="003669E8"/>
    <w:rsid w:val="003670ED"/>
    <w:rsid w:val="003672A9"/>
    <w:rsid w:val="00367760"/>
    <w:rsid w:val="00370374"/>
    <w:rsid w:val="00370A5B"/>
    <w:rsid w:val="003723FD"/>
    <w:rsid w:val="0037372E"/>
    <w:rsid w:val="00373E78"/>
    <w:rsid w:val="00374AB9"/>
    <w:rsid w:val="00374C2E"/>
    <w:rsid w:val="003750BF"/>
    <w:rsid w:val="0037525E"/>
    <w:rsid w:val="00375927"/>
    <w:rsid w:val="00375A66"/>
    <w:rsid w:val="00375F78"/>
    <w:rsid w:val="00376F3F"/>
    <w:rsid w:val="00377526"/>
    <w:rsid w:val="0037789E"/>
    <w:rsid w:val="003779A0"/>
    <w:rsid w:val="00380219"/>
    <w:rsid w:val="003809D9"/>
    <w:rsid w:val="00380B8E"/>
    <w:rsid w:val="003821A5"/>
    <w:rsid w:val="00382E06"/>
    <w:rsid w:val="003830D7"/>
    <w:rsid w:val="00383969"/>
    <w:rsid w:val="00383D5D"/>
    <w:rsid w:val="003847FC"/>
    <w:rsid w:val="00384A94"/>
    <w:rsid w:val="00385687"/>
    <w:rsid w:val="0038620C"/>
    <w:rsid w:val="003863D1"/>
    <w:rsid w:val="00386CE6"/>
    <w:rsid w:val="00387568"/>
    <w:rsid w:val="00387BDC"/>
    <w:rsid w:val="00387C20"/>
    <w:rsid w:val="0039207C"/>
    <w:rsid w:val="00392431"/>
    <w:rsid w:val="003924CD"/>
    <w:rsid w:val="0039274A"/>
    <w:rsid w:val="00392A72"/>
    <w:rsid w:val="00392E92"/>
    <w:rsid w:val="0039397E"/>
    <w:rsid w:val="00394B91"/>
    <w:rsid w:val="00395395"/>
    <w:rsid w:val="003955E2"/>
    <w:rsid w:val="00395EE8"/>
    <w:rsid w:val="00397BBF"/>
    <w:rsid w:val="003A11A2"/>
    <w:rsid w:val="003A1C86"/>
    <w:rsid w:val="003A2DB5"/>
    <w:rsid w:val="003A3724"/>
    <w:rsid w:val="003A3CAD"/>
    <w:rsid w:val="003A4315"/>
    <w:rsid w:val="003A4E3B"/>
    <w:rsid w:val="003A5079"/>
    <w:rsid w:val="003A62D9"/>
    <w:rsid w:val="003A79FE"/>
    <w:rsid w:val="003A7BC4"/>
    <w:rsid w:val="003A7BFC"/>
    <w:rsid w:val="003B0499"/>
    <w:rsid w:val="003B1326"/>
    <w:rsid w:val="003B2147"/>
    <w:rsid w:val="003B2714"/>
    <w:rsid w:val="003B2A84"/>
    <w:rsid w:val="003B2AE8"/>
    <w:rsid w:val="003B42CA"/>
    <w:rsid w:val="003B4875"/>
    <w:rsid w:val="003B4CF1"/>
    <w:rsid w:val="003B4F50"/>
    <w:rsid w:val="003B53BD"/>
    <w:rsid w:val="003B6006"/>
    <w:rsid w:val="003B659B"/>
    <w:rsid w:val="003B65B1"/>
    <w:rsid w:val="003B7853"/>
    <w:rsid w:val="003C0B52"/>
    <w:rsid w:val="003C1034"/>
    <w:rsid w:val="003C1B61"/>
    <w:rsid w:val="003C1FD4"/>
    <w:rsid w:val="003C2376"/>
    <w:rsid w:val="003C299A"/>
    <w:rsid w:val="003C319E"/>
    <w:rsid w:val="003C4D0D"/>
    <w:rsid w:val="003C4DEE"/>
    <w:rsid w:val="003C6560"/>
    <w:rsid w:val="003C7FCF"/>
    <w:rsid w:val="003D1353"/>
    <w:rsid w:val="003D1C6F"/>
    <w:rsid w:val="003D3240"/>
    <w:rsid w:val="003D3831"/>
    <w:rsid w:val="003D431D"/>
    <w:rsid w:val="003D46A1"/>
    <w:rsid w:val="003D4959"/>
    <w:rsid w:val="003D5188"/>
    <w:rsid w:val="003D556A"/>
    <w:rsid w:val="003D6168"/>
    <w:rsid w:val="003D6636"/>
    <w:rsid w:val="003D7A73"/>
    <w:rsid w:val="003D7C9B"/>
    <w:rsid w:val="003E006E"/>
    <w:rsid w:val="003E0288"/>
    <w:rsid w:val="003E11C2"/>
    <w:rsid w:val="003E12B3"/>
    <w:rsid w:val="003E143D"/>
    <w:rsid w:val="003E2186"/>
    <w:rsid w:val="003E3BB8"/>
    <w:rsid w:val="003E3EFF"/>
    <w:rsid w:val="003E40C0"/>
    <w:rsid w:val="003E4CCF"/>
    <w:rsid w:val="003E4DCE"/>
    <w:rsid w:val="003E4F01"/>
    <w:rsid w:val="003E5237"/>
    <w:rsid w:val="003E5BA7"/>
    <w:rsid w:val="003E6C59"/>
    <w:rsid w:val="003E7036"/>
    <w:rsid w:val="003E7868"/>
    <w:rsid w:val="003E7FE3"/>
    <w:rsid w:val="003F025E"/>
    <w:rsid w:val="003F06F4"/>
    <w:rsid w:val="003F0850"/>
    <w:rsid w:val="003F0CBA"/>
    <w:rsid w:val="003F16C9"/>
    <w:rsid w:val="003F2072"/>
    <w:rsid w:val="003F25D2"/>
    <w:rsid w:val="003F2A00"/>
    <w:rsid w:val="003F3FDB"/>
    <w:rsid w:val="003F4577"/>
    <w:rsid w:val="003F494D"/>
    <w:rsid w:val="003F6794"/>
    <w:rsid w:val="003F6CC8"/>
    <w:rsid w:val="003F7D40"/>
    <w:rsid w:val="004012B4"/>
    <w:rsid w:val="00401DC3"/>
    <w:rsid w:val="004073CF"/>
    <w:rsid w:val="00407BFA"/>
    <w:rsid w:val="00410842"/>
    <w:rsid w:val="004108D3"/>
    <w:rsid w:val="00410A84"/>
    <w:rsid w:val="00413818"/>
    <w:rsid w:val="0041450D"/>
    <w:rsid w:val="00415385"/>
    <w:rsid w:val="00415F8E"/>
    <w:rsid w:val="004162A2"/>
    <w:rsid w:val="00417683"/>
    <w:rsid w:val="00417B1C"/>
    <w:rsid w:val="00420FC1"/>
    <w:rsid w:val="004212D8"/>
    <w:rsid w:val="00421685"/>
    <w:rsid w:val="00421D71"/>
    <w:rsid w:val="00422850"/>
    <w:rsid w:val="00423340"/>
    <w:rsid w:val="0042344C"/>
    <w:rsid w:val="00423F1D"/>
    <w:rsid w:val="0042453B"/>
    <w:rsid w:val="004246CA"/>
    <w:rsid w:val="00424B96"/>
    <w:rsid w:val="00425413"/>
    <w:rsid w:val="00426CEF"/>
    <w:rsid w:val="004273D3"/>
    <w:rsid w:val="0043051F"/>
    <w:rsid w:val="004307D0"/>
    <w:rsid w:val="0043244E"/>
    <w:rsid w:val="00432B3C"/>
    <w:rsid w:val="004332DA"/>
    <w:rsid w:val="00433377"/>
    <w:rsid w:val="0043472C"/>
    <w:rsid w:val="004349B4"/>
    <w:rsid w:val="00435646"/>
    <w:rsid w:val="004357E0"/>
    <w:rsid w:val="00435960"/>
    <w:rsid w:val="00436137"/>
    <w:rsid w:val="004361DD"/>
    <w:rsid w:val="00436F03"/>
    <w:rsid w:val="00437463"/>
    <w:rsid w:val="004378F4"/>
    <w:rsid w:val="00440089"/>
    <w:rsid w:val="00440185"/>
    <w:rsid w:val="00440EC0"/>
    <w:rsid w:val="00441E13"/>
    <w:rsid w:val="00442A31"/>
    <w:rsid w:val="00444D95"/>
    <w:rsid w:val="00444F6B"/>
    <w:rsid w:val="00445028"/>
    <w:rsid w:val="00446EC5"/>
    <w:rsid w:val="00450BC1"/>
    <w:rsid w:val="004516AA"/>
    <w:rsid w:val="004519BB"/>
    <w:rsid w:val="00452468"/>
    <w:rsid w:val="0045508D"/>
    <w:rsid w:val="004563E9"/>
    <w:rsid w:val="00456898"/>
    <w:rsid w:val="0045746B"/>
    <w:rsid w:val="00457629"/>
    <w:rsid w:val="0045766C"/>
    <w:rsid w:val="00457D0F"/>
    <w:rsid w:val="00461B70"/>
    <w:rsid w:val="00462080"/>
    <w:rsid w:val="00462A82"/>
    <w:rsid w:val="00462B44"/>
    <w:rsid w:val="004642E5"/>
    <w:rsid w:val="00467081"/>
    <w:rsid w:val="0046778E"/>
    <w:rsid w:val="0047044F"/>
    <w:rsid w:val="00470D30"/>
    <w:rsid w:val="004711BB"/>
    <w:rsid w:val="004712F7"/>
    <w:rsid w:val="0047214A"/>
    <w:rsid w:val="00472684"/>
    <w:rsid w:val="00472779"/>
    <w:rsid w:val="00473144"/>
    <w:rsid w:val="004738A6"/>
    <w:rsid w:val="00473CD2"/>
    <w:rsid w:val="004754F6"/>
    <w:rsid w:val="0047594D"/>
    <w:rsid w:val="00475E4A"/>
    <w:rsid w:val="00476519"/>
    <w:rsid w:val="00477042"/>
    <w:rsid w:val="004801A0"/>
    <w:rsid w:val="004801C3"/>
    <w:rsid w:val="00480600"/>
    <w:rsid w:val="00481404"/>
    <w:rsid w:val="00481D40"/>
    <w:rsid w:val="00482386"/>
    <w:rsid w:val="004824D8"/>
    <w:rsid w:val="00482679"/>
    <w:rsid w:val="0048343B"/>
    <w:rsid w:val="00483746"/>
    <w:rsid w:val="00483B1D"/>
    <w:rsid w:val="00483F22"/>
    <w:rsid w:val="00486DAF"/>
    <w:rsid w:val="004875C0"/>
    <w:rsid w:val="00490005"/>
    <w:rsid w:val="0049086F"/>
    <w:rsid w:val="00491EE8"/>
    <w:rsid w:val="004921C7"/>
    <w:rsid w:val="004924B8"/>
    <w:rsid w:val="0049251F"/>
    <w:rsid w:val="00492A31"/>
    <w:rsid w:val="00493477"/>
    <w:rsid w:val="00493519"/>
    <w:rsid w:val="00493C5B"/>
    <w:rsid w:val="00494839"/>
    <w:rsid w:val="00494A4A"/>
    <w:rsid w:val="00494B6E"/>
    <w:rsid w:val="00495C5A"/>
    <w:rsid w:val="00496EE4"/>
    <w:rsid w:val="004A06CC"/>
    <w:rsid w:val="004A07BF"/>
    <w:rsid w:val="004A2897"/>
    <w:rsid w:val="004A3501"/>
    <w:rsid w:val="004A3765"/>
    <w:rsid w:val="004A424B"/>
    <w:rsid w:val="004A425E"/>
    <w:rsid w:val="004A4649"/>
    <w:rsid w:val="004A5030"/>
    <w:rsid w:val="004A5F13"/>
    <w:rsid w:val="004A757C"/>
    <w:rsid w:val="004B03C7"/>
    <w:rsid w:val="004B0E0B"/>
    <w:rsid w:val="004B1026"/>
    <w:rsid w:val="004B199C"/>
    <w:rsid w:val="004B23A3"/>
    <w:rsid w:val="004B47AD"/>
    <w:rsid w:val="004B4B72"/>
    <w:rsid w:val="004B5353"/>
    <w:rsid w:val="004B5732"/>
    <w:rsid w:val="004B749D"/>
    <w:rsid w:val="004B7713"/>
    <w:rsid w:val="004B7D9A"/>
    <w:rsid w:val="004C08BB"/>
    <w:rsid w:val="004C327D"/>
    <w:rsid w:val="004C3B36"/>
    <w:rsid w:val="004C4090"/>
    <w:rsid w:val="004C5C04"/>
    <w:rsid w:val="004C6260"/>
    <w:rsid w:val="004C6DEC"/>
    <w:rsid w:val="004C6E41"/>
    <w:rsid w:val="004C706D"/>
    <w:rsid w:val="004C78A6"/>
    <w:rsid w:val="004D01B6"/>
    <w:rsid w:val="004D07E4"/>
    <w:rsid w:val="004D1B1B"/>
    <w:rsid w:val="004D2309"/>
    <w:rsid w:val="004D256E"/>
    <w:rsid w:val="004D270E"/>
    <w:rsid w:val="004D2869"/>
    <w:rsid w:val="004D29AC"/>
    <w:rsid w:val="004D2A8F"/>
    <w:rsid w:val="004D3157"/>
    <w:rsid w:val="004D3365"/>
    <w:rsid w:val="004D3538"/>
    <w:rsid w:val="004D3B26"/>
    <w:rsid w:val="004D3F6D"/>
    <w:rsid w:val="004D4F73"/>
    <w:rsid w:val="004D507E"/>
    <w:rsid w:val="004D54D4"/>
    <w:rsid w:val="004D5648"/>
    <w:rsid w:val="004D6B5F"/>
    <w:rsid w:val="004D737E"/>
    <w:rsid w:val="004D7738"/>
    <w:rsid w:val="004D779E"/>
    <w:rsid w:val="004D7AF7"/>
    <w:rsid w:val="004D7C61"/>
    <w:rsid w:val="004E075F"/>
    <w:rsid w:val="004E1B8C"/>
    <w:rsid w:val="004E1DF9"/>
    <w:rsid w:val="004E2297"/>
    <w:rsid w:val="004E2616"/>
    <w:rsid w:val="004E2DC2"/>
    <w:rsid w:val="004E2ED4"/>
    <w:rsid w:val="004E3E38"/>
    <w:rsid w:val="004E420F"/>
    <w:rsid w:val="004E4895"/>
    <w:rsid w:val="004E70D9"/>
    <w:rsid w:val="004F022A"/>
    <w:rsid w:val="004F0CA0"/>
    <w:rsid w:val="004F0CAE"/>
    <w:rsid w:val="004F0E6A"/>
    <w:rsid w:val="004F11DA"/>
    <w:rsid w:val="004F1AE9"/>
    <w:rsid w:val="004F21B0"/>
    <w:rsid w:val="004F2900"/>
    <w:rsid w:val="004F36FF"/>
    <w:rsid w:val="004F46D7"/>
    <w:rsid w:val="004F4848"/>
    <w:rsid w:val="004F4999"/>
    <w:rsid w:val="004F4D5A"/>
    <w:rsid w:val="004F55A1"/>
    <w:rsid w:val="004F738C"/>
    <w:rsid w:val="004F77DF"/>
    <w:rsid w:val="005001A9"/>
    <w:rsid w:val="0050031A"/>
    <w:rsid w:val="00500CE2"/>
    <w:rsid w:val="00500EBB"/>
    <w:rsid w:val="00501637"/>
    <w:rsid w:val="00501738"/>
    <w:rsid w:val="00501F29"/>
    <w:rsid w:val="005029E8"/>
    <w:rsid w:val="00503AAB"/>
    <w:rsid w:val="00503F6B"/>
    <w:rsid w:val="00504BAF"/>
    <w:rsid w:val="0050500D"/>
    <w:rsid w:val="0050532A"/>
    <w:rsid w:val="00505412"/>
    <w:rsid w:val="0050597D"/>
    <w:rsid w:val="00505F5B"/>
    <w:rsid w:val="00506C3A"/>
    <w:rsid w:val="005076DA"/>
    <w:rsid w:val="00510EA0"/>
    <w:rsid w:val="005116FD"/>
    <w:rsid w:val="00511B95"/>
    <w:rsid w:val="005128F3"/>
    <w:rsid w:val="00512ECC"/>
    <w:rsid w:val="005130E9"/>
    <w:rsid w:val="00513695"/>
    <w:rsid w:val="0051382D"/>
    <w:rsid w:val="00513D7E"/>
    <w:rsid w:val="00514434"/>
    <w:rsid w:val="005149A1"/>
    <w:rsid w:val="00514A65"/>
    <w:rsid w:val="00515A53"/>
    <w:rsid w:val="00515FCF"/>
    <w:rsid w:val="00517CDC"/>
    <w:rsid w:val="00520424"/>
    <w:rsid w:val="00520FC9"/>
    <w:rsid w:val="005216A9"/>
    <w:rsid w:val="005221EE"/>
    <w:rsid w:val="00522705"/>
    <w:rsid w:val="005229F0"/>
    <w:rsid w:val="00522A1E"/>
    <w:rsid w:val="00522B48"/>
    <w:rsid w:val="00522C4D"/>
    <w:rsid w:val="0052380C"/>
    <w:rsid w:val="00524E93"/>
    <w:rsid w:val="0052632E"/>
    <w:rsid w:val="0052637D"/>
    <w:rsid w:val="005269B7"/>
    <w:rsid w:val="0052794A"/>
    <w:rsid w:val="00527C7E"/>
    <w:rsid w:val="00527CEC"/>
    <w:rsid w:val="00527E42"/>
    <w:rsid w:val="00531160"/>
    <w:rsid w:val="00532F2D"/>
    <w:rsid w:val="00535035"/>
    <w:rsid w:val="005358B3"/>
    <w:rsid w:val="00535AA9"/>
    <w:rsid w:val="00535AE7"/>
    <w:rsid w:val="00536047"/>
    <w:rsid w:val="00536383"/>
    <w:rsid w:val="005371D1"/>
    <w:rsid w:val="00540BFA"/>
    <w:rsid w:val="005415E7"/>
    <w:rsid w:val="00541B44"/>
    <w:rsid w:val="00541EA4"/>
    <w:rsid w:val="00541EAB"/>
    <w:rsid w:val="00542479"/>
    <w:rsid w:val="00542B99"/>
    <w:rsid w:val="0054347E"/>
    <w:rsid w:val="005436BB"/>
    <w:rsid w:val="0054417C"/>
    <w:rsid w:val="00544623"/>
    <w:rsid w:val="005451C2"/>
    <w:rsid w:val="00546B30"/>
    <w:rsid w:val="00547334"/>
    <w:rsid w:val="00547920"/>
    <w:rsid w:val="0055037F"/>
    <w:rsid w:val="00550B1C"/>
    <w:rsid w:val="00551CA7"/>
    <w:rsid w:val="00551D7E"/>
    <w:rsid w:val="00552081"/>
    <w:rsid w:val="005523DF"/>
    <w:rsid w:val="005534D0"/>
    <w:rsid w:val="005535D0"/>
    <w:rsid w:val="00554564"/>
    <w:rsid w:val="005546A0"/>
    <w:rsid w:val="0055536E"/>
    <w:rsid w:val="00555D27"/>
    <w:rsid w:val="00556C55"/>
    <w:rsid w:val="00557109"/>
    <w:rsid w:val="0056121E"/>
    <w:rsid w:val="00561D9F"/>
    <w:rsid w:val="00561E3E"/>
    <w:rsid w:val="00562F2E"/>
    <w:rsid w:val="005634E6"/>
    <w:rsid w:val="005638C7"/>
    <w:rsid w:val="00563BED"/>
    <w:rsid w:val="00563DE8"/>
    <w:rsid w:val="00564708"/>
    <w:rsid w:val="00564AFD"/>
    <w:rsid w:val="00564D7B"/>
    <w:rsid w:val="00564EFE"/>
    <w:rsid w:val="00565220"/>
    <w:rsid w:val="00566E3A"/>
    <w:rsid w:val="005673F2"/>
    <w:rsid w:val="00570FBF"/>
    <w:rsid w:val="00571334"/>
    <w:rsid w:val="005713CA"/>
    <w:rsid w:val="005720D5"/>
    <w:rsid w:val="005726DA"/>
    <w:rsid w:val="00572AB1"/>
    <w:rsid w:val="00572D95"/>
    <w:rsid w:val="00572F50"/>
    <w:rsid w:val="00574544"/>
    <w:rsid w:val="00575806"/>
    <w:rsid w:val="005762E1"/>
    <w:rsid w:val="00576F21"/>
    <w:rsid w:val="005802C7"/>
    <w:rsid w:val="00580593"/>
    <w:rsid w:val="005808E8"/>
    <w:rsid w:val="00580ECE"/>
    <w:rsid w:val="00582127"/>
    <w:rsid w:val="005822FF"/>
    <w:rsid w:val="005829B4"/>
    <w:rsid w:val="00582F94"/>
    <w:rsid w:val="00583248"/>
    <w:rsid w:val="005835B9"/>
    <w:rsid w:val="00584763"/>
    <w:rsid w:val="0058481A"/>
    <w:rsid w:val="00584F41"/>
    <w:rsid w:val="00585C04"/>
    <w:rsid w:val="00586146"/>
    <w:rsid w:val="005871EF"/>
    <w:rsid w:val="00587851"/>
    <w:rsid w:val="00587E68"/>
    <w:rsid w:val="00590CCA"/>
    <w:rsid w:val="005921C9"/>
    <w:rsid w:val="00593DAC"/>
    <w:rsid w:val="00594656"/>
    <w:rsid w:val="005946D1"/>
    <w:rsid w:val="00594B3D"/>
    <w:rsid w:val="00595276"/>
    <w:rsid w:val="00595654"/>
    <w:rsid w:val="00595683"/>
    <w:rsid w:val="00595EBE"/>
    <w:rsid w:val="00596608"/>
    <w:rsid w:val="00597BB7"/>
    <w:rsid w:val="00597D73"/>
    <w:rsid w:val="005A0216"/>
    <w:rsid w:val="005A1A55"/>
    <w:rsid w:val="005A22DC"/>
    <w:rsid w:val="005A297A"/>
    <w:rsid w:val="005A2E77"/>
    <w:rsid w:val="005A37A0"/>
    <w:rsid w:val="005A4232"/>
    <w:rsid w:val="005A56D5"/>
    <w:rsid w:val="005A5D08"/>
    <w:rsid w:val="005A66B7"/>
    <w:rsid w:val="005A7307"/>
    <w:rsid w:val="005B03E6"/>
    <w:rsid w:val="005B15C3"/>
    <w:rsid w:val="005B186B"/>
    <w:rsid w:val="005B1910"/>
    <w:rsid w:val="005B2C83"/>
    <w:rsid w:val="005B3BA6"/>
    <w:rsid w:val="005B4E84"/>
    <w:rsid w:val="005B56F0"/>
    <w:rsid w:val="005B5C51"/>
    <w:rsid w:val="005B6015"/>
    <w:rsid w:val="005B6046"/>
    <w:rsid w:val="005B6B5E"/>
    <w:rsid w:val="005B6C2C"/>
    <w:rsid w:val="005B6EA7"/>
    <w:rsid w:val="005B7A91"/>
    <w:rsid w:val="005C00EB"/>
    <w:rsid w:val="005C18D4"/>
    <w:rsid w:val="005C2266"/>
    <w:rsid w:val="005C3287"/>
    <w:rsid w:val="005C390E"/>
    <w:rsid w:val="005C3C41"/>
    <w:rsid w:val="005C42B3"/>
    <w:rsid w:val="005C5F17"/>
    <w:rsid w:val="005C6EA7"/>
    <w:rsid w:val="005C6F77"/>
    <w:rsid w:val="005C7538"/>
    <w:rsid w:val="005C7EF9"/>
    <w:rsid w:val="005D0017"/>
    <w:rsid w:val="005D012D"/>
    <w:rsid w:val="005D1710"/>
    <w:rsid w:val="005D2A0A"/>
    <w:rsid w:val="005D2C34"/>
    <w:rsid w:val="005D2F99"/>
    <w:rsid w:val="005D327B"/>
    <w:rsid w:val="005D32F8"/>
    <w:rsid w:val="005D4A9C"/>
    <w:rsid w:val="005D58B0"/>
    <w:rsid w:val="005D5D9D"/>
    <w:rsid w:val="005D7155"/>
    <w:rsid w:val="005D75F9"/>
    <w:rsid w:val="005D7806"/>
    <w:rsid w:val="005E07B1"/>
    <w:rsid w:val="005E0D25"/>
    <w:rsid w:val="005E1DA9"/>
    <w:rsid w:val="005E221F"/>
    <w:rsid w:val="005E3B3C"/>
    <w:rsid w:val="005E3EFC"/>
    <w:rsid w:val="005E420C"/>
    <w:rsid w:val="005E46C9"/>
    <w:rsid w:val="005E51CE"/>
    <w:rsid w:val="005E6302"/>
    <w:rsid w:val="005E66BE"/>
    <w:rsid w:val="005E67CC"/>
    <w:rsid w:val="005E6BBD"/>
    <w:rsid w:val="005E768D"/>
    <w:rsid w:val="005F005A"/>
    <w:rsid w:val="005F0917"/>
    <w:rsid w:val="005F097A"/>
    <w:rsid w:val="005F171C"/>
    <w:rsid w:val="005F1D11"/>
    <w:rsid w:val="005F25E0"/>
    <w:rsid w:val="005F4753"/>
    <w:rsid w:val="005F4B10"/>
    <w:rsid w:val="005F5680"/>
    <w:rsid w:val="005F56B7"/>
    <w:rsid w:val="005F5FC8"/>
    <w:rsid w:val="005F65AF"/>
    <w:rsid w:val="005F7449"/>
    <w:rsid w:val="005F752C"/>
    <w:rsid w:val="005F7A41"/>
    <w:rsid w:val="005F7C08"/>
    <w:rsid w:val="005F7CD8"/>
    <w:rsid w:val="00601442"/>
    <w:rsid w:val="0060193B"/>
    <w:rsid w:val="00601A2D"/>
    <w:rsid w:val="00601E86"/>
    <w:rsid w:val="0060216B"/>
    <w:rsid w:val="006023A6"/>
    <w:rsid w:val="006028FE"/>
    <w:rsid w:val="006030C1"/>
    <w:rsid w:val="00603144"/>
    <w:rsid w:val="0060344C"/>
    <w:rsid w:val="00603FC2"/>
    <w:rsid w:val="00604021"/>
    <w:rsid w:val="006042D4"/>
    <w:rsid w:val="0060608A"/>
    <w:rsid w:val="006064B6"/>
    <w:rsid w:val="00610129"/>
    <w:rsid w:val="00611A0D"/>
    <w:rsid w:val="00611CD4"/>
    <w:rsid w:val="006129BD"/>
    <w:rsid w:val="00614000"/>
    <w:rsid w:val="00614355"/>
    <w:rsid w:val="00614606"/>
    <w:rsid w:val="00614CBB"/>
    <w:rsid w:val="0061545F"/>
    <w:rsid w:val="00615BB3"/>
    <w:rsid w:val="00616101"/>
    <w:rsid w:val="006166D3"/>
    <w:rsid w:val="00617B16"/>
    <w:rsid w:val="00620186"/>
    <w:rsid w:val="00620847"/>
    <w:rsid w:val="0062359F"/>
    <w:rsid w:val="00623C59"/>
    <w:rsid w:val="00623FFD"/>
    <w:rsid w:val="0062406A"/>
    <w:rsid w:val="00624EA3"/>
    <w:rsid w:val="00625569"/>
    <w:rsid w:val="006255A2"/>
    <w:rsid w:val="0062655D"/>
    <w:rsid w:val="00626736"/>
    <w:rsid w:val="00626F5A"/>
    <w:rsid w:val="00630D7F"/>
    <w:rsid w:val="0063191F"/>
    <w:rsid w:val="006342E4"/>
    <w:rsid w:val="006345C0"/>
    <w:rsid w:val="0063483A"/>
    <w:rsid w:val="0063574F"/>
    <w:rsid w:val="00635AC4"/>
    <w:rsid w:val="00636036"/>
    <w:rsid w:val="00636BBB"/>
    <w:rsid w:val="00641999"/>
    <w:rsid w:val="00641AA0"/>
    <w:rsid w:val="00641AB9"/>
    <w:rsid w:val="006421B6"/>
    <w:rsid w:val="006431A4"/>
    <w:rsid w:val="00643DCB"/>
    <w:rsid w:val="00645142"/>
    <w:rsid w:val="00645410"/>
    <w:rsid w:val="00646D55"/>
    <w:rsid w:val="0064737D"/>
    <w:rsid w:val="00647738"/>
    <w:rsid w:val="0064791B"/>
    <w:rsid w:val="00650BB8"/>
    <w:rsid w:val="00651197"/>
    <w:rsid w:val="00651A96"/>
    <w:rsid w:val="006522B7"/>
    <w:rsid w:val="00652351"/>
    <w:rsid w:val="006533DA"/>
    <w:rsid w:val="00653D80"/>
    <w:rsid w:val="00653E0F"/>
    <w:rsid w:val="006545AD"/>
    <w:rsid w:val="00654842"/>
    <w:rsid w:val="00656A28"/>
    <w:rsid w:val="00656CA7"/>
    <w:rsid w:val="0065701C"/>
    <w:rsid w:val="00657D45"/>
    <w:rsid w:val="00657E98"/>
    <w:rsid w:val="0066012B"/>
    <w:rsid w:val="0066018E"/>
    <w:rsid w:val="006614F3"/>
    <w:rsid w:val="0066441C"/>
    <w:rsid w:val="00664997"/>
    <w:rsid w:val="006649F6"/>
    <w:rsid w:val="00665860"/>
    <w:rsid w:val="006670BC"/>
    <w:rsid w:val="00667AA2"/>
    <w:rsid w:val="006714FC"/>
    <w:rsid w:val="006718F4"/>
    <w:rsid w:val="00671E7C"/>
    <w:rsid w:val="006720F0"/>
    <w:rsid w:val="006729D9"/>
    <w:rsid w:val="00672AA3"/>
    <w:rsid w:val="00673606"/>
    <w:rsid w:val="00673A95"/>
    <w:rsid w:val="006743BC"/>
    <w:rsid w:val="00674500"/>
    <w:rsid w:val="006749F8"/>
    <w:rsid w:val="00674F22"/>
    <w:rsid w:val="00675410"/>
    <w:rsid w:val="0067552E"/>
    <w:rsid w:val="00676777"/>
    <w:rsid w:val="0067680B"/>
    <w:rsid w:val="006774BC"/>
    <w:rsid w:val="00677B12"/>
    <w:rsid w:val="0068029F"/>
    <w:rsid w:val="006817F3"/>
    <w:rsid w:val="00681F79"/>
    <w:rsid w:val="00682A1D"/>
    <w:rsid w:val="00683088"/>
    <w:rsid w:val="00683317"/>
    <w:rsid w:val="00683C2C"/>
    <w:rsid w:val="00683E09"/>
    <w:rsid w:val="00684606"/>
    <w:rsid w:val="00684643"/>
    <w:rsid w:val="006859F2"/>
    <w:rsid w:val="00685DEA"/>
    <w:rsid w:val="00685DF9"/>
    <w:rsid w:val="00686352"/>
    <w:rsid w:val="0068675D"/>
    <w:rsid w:val="00687397"/>
    <w:rsid w:val="00690335"/>
    <w:rsid w:val="00691170"/>
    <w:rsid w:val="00691D4D"/>
    <w:rsid w:val="00692895"/>
    <w:rsid w:val="00693767"/>
    <w:rsid w:val="00693967"/>
    <w:rsid w:val="00694170"/>
    <w:rsid w:val="006941D7"/>
    <w:rsid w:val="00694751"/>
    <w:rsid w:val="00694D49"/>
    <w:rsid w:val="00695501"/>
    <w:rsid w:val="00696193"/>
    <w:rsid w:val="00696467"/>
    <w:rsid w:val="00696AF8"/>
    <w:rsid w:val="00696F0C"/>
    <w:rsid w:val="00697B6D"/>
    <w:rsid w:val="006A0267"/>
    <w:rsid w:val="006A064C"/>
    <w:rsid w:val="006A0680"/>
    <w:rsid w:val="006A0EAF"/>
    <w:rsid w:val="006A0FC4"/>
    <w:rsid w:val="006A12FE"/>
    <w:rsid w:val="006A1580"/>
    <w:rsid w:val="006A166C"/>
    <w:rsid w:val="006A19B7"/>
    <w:rsid w:val="006A2A02"/>
    <w:rsid w:val="006A303E"/>
    <w:rsid w:val="006A3396"/>
    <w:rsid w:val="006A3F8B"/>
    <w:rsid w:val="006A4518"/>
    <w:rsid w:val="006A4F16"/>
    <w:rsid w:val="006A56B1"/>
    <w:rsid w:val="006A5FEB"/>
    <w:rsid w:val="006B09F9"/>
    <w:rsid w:val="006B132C"/>
    <w:rsid w:val="006B14CF"/>
    <w:rsid w:val="006B183D"/>
    <w:rsid w:val="006B2B89"/>
    <w:rsid w:val="006B32FE"/>
    <w:rsid w:val="006B3481"/>
    <w:rsid w:val="006B39E0"/>
    <w:rsid w:val="006B492A"/>
    <w:rsid w:val="006B53CA"/>
    <w:rsid w:val="006B5580"/>
    <w:rsid w:val="006B5A7D"/>
    <w:rsid w:val="006B6D20"/>
    <w:rsid w:val="006B7206"/>
    <w:rsid w:val="006B72ED"/>
    <w:rsid w:val="006C153E"/>
    <w:rsid w:val="006C1D11"/>
    <w:rsid w:val="006C2B27"/>
    <w:rsid w:val="006C3528"/>
    <w:rsid w:val="006C3A8C"/>
    <w:rsid w:val="006C3C5F"/>
    <w:rsid w:val="006C52EF"/>
    <w:rsid w:val="006C583E"/>
    <w:rsid w:val="006C61CB"/>
    <w:rsid w:val="006C63C9"/>
    <w:rsid w:val="006C700B"/>
    <w:rsid w:val="006C7D6C"/>
    <w:rsid w:val="006D0288"/>
    <w:rsid w:val="006D058E"/>
    <w:rsid w:val="006D059C"/>
    <w:rsid w:val="006D09DC"/>
    <w:rsid w:val="006D29E5"/>
    <w:rsid w:val="006D307E"/>
    <w:rsid w:val="006D39EE"/>
    <w:rsid w:val="006D4670"/>
    <w:rsid w:val="006D4763"/>
    <w:rsid w:val="006D4A4C"/>
    <w:rsid w:val="006D52CE"/>
    <w:rsid w:val="006D5FB4"/>
    <w:rsid w:val="006D74EA"/>
    <w:rsid w:val="006E033B"/>
    <w:rsid w:val="006E12AD"/>
    <w:rsid w:val="006E167D"/>
    <w:rsid w:val="006E248A"/>
    <w:rsid w:val="006E2A37"/>
    <w:rsid w:val="006E36B9"/>
    <w:rsid w:val="006E36DC"/>
    <w:rsid w:val="006E3ACB"/>
    <w:rsid w:val="006E406F"/>
    <w:rsid w:val="006E5844"/>
    <w:rsid w:val="006E5F47"/>
    <w:rsid w:val="006E66A0"/>
    <w:rsid w:val="006E6EB7"/>
    <w:rsid w:val="006F2F2F"/>
    <w:rsid w:val="006F78D0"/>
    <w:rsid w:val="006F7F5B"/>
    <w:rsid w:val="007005C6"/>
    <w:rsid w:val="00700A79"/>
    <w:rsid w:val="00700AA3"/>
    <w:rsid w:val="00700E34"/>
    <w:rsid w:val="00701514"/>
    <w:rsid w:val="00701717"/>
    <w:rsid w:val="00702D62"/>
    <w:rsid w:val="00703543"/>
    <w:rsid w:val="00704CCD"/>
    <w:rsid w:val="00704E54"/>
    <w:rsid w:val="00704F21"/>
    <w:rsid w:val="007054E8"/>
    <w:rsid w:val="00707B58"/>
    <w:rsid w:val="00707D96"/>
    <w:rsid w:val="0071040A"/>
    <w:rsid w:val="00711F6D"/>
    <w:rsid w:val="00712287"/>
    <w:rsid w:val="00713A65"/>
    <w:rsid w:val="00714604"/>
    <w:rsid w:val="00714629"/>
    <w:rsid w:val="007151DC"/>
    <w:rsid w:val="0071527E"/>
    <w:rsid w:val="00715ED7"/>
    <w:rsid w:val="00716B65"/>
    <w:rsid w:val="00716CA9"/>
    <w:rsid w:val="00716E31"/>
    <w:rsid w:val="0072187E"/>
    <w:rsid w:val="0072245D"/>
    <w:rsid w:val="007224A4"/>
    <w:rsid w:val="00723D73"/>
    <w:rsid w:val="00723D9B"/>
    <w:rsid w:val="00724932"/>
    <w:rsid w:val="00726391"/>
    <w:rsid w:val="0072666D"/>
    <w:rsid w:val="00726C6E"/>
    <w:rsid w:val="0073010D"/>
    <w:rsid w:val="00730ABC"/>
    <w:rsid w:val="00730AF3"/>
    <w:rsid w:val="00731597"/>
    <w:rsid w:val="007317A8"/>
    <w:rsid w:val="0073184F"/>
    <w:rsid w:val="00731A69"/>
    <w:rsid w:val="00731F40"/>
    <w:rsid w:val="00731FCA"/>
    <w:rsid w:val="00732AC3"/>
    <w:rsid w:val="00733CC2"/>
    <w:rsid w:val="00733ED4"/>
    <w:rsid w:val="0073521F"/>
    <w:rsid w:val="007352C3"/>
    <w:rsid w:val="00735F3C"/>
    <w:rsid w:val="00737408"/>
    <w:rsid w:val="00737786"/>
    <w:rsid w:val="007404B0"/>
    <w:rsid w:val="00740BF1"/>
    <w:rsid w:val="0074122E"/>
    <w:rsid w:val="007435A4"/>
    <w:rsid w:val="00743BFB"/>
    <w:rsid w:val="00743C7F"/>
    <w:rsid w:val="00745B02"/>
    <w:rsid w:val="0074676C"/>
    <w:rsid w:val="00747C7D"/>
    <w:rsid w:val="00747CAF"/>
    <w:rsid w:val="00747E64"/>
    <w:rsid w:val="00750916"/>
    <w:rsid w:val="007531B2"/>
    <w:rsid w:val="00753B44"/>
    <w:rsid w:val="00753D14"/>
    <w:rsid w:val="00753D29"/>
    <w:rsid w:val="007543F4"/>
    <w:rsid w:val="00754647"/>
    <w:rsid w:val="007569EB"/>
    <w:rsid w:val="00760860"/>
    <w:rsid w:val="00760A84"/>
    <w:rsid w:val="00760BB1"/>
    <w:rsid w:val="00761462"/>
    <w:rsid w:val="00761906"/>
    <w:rsid w:val="0076190B"/>
    <w:rsid w:val="0076442E"/>
    <w:rsid w:val="007649C2"/>
    <w:rsid w:val="007657DB"/>
    <w:rsid w:val="00766A15"/>
    <w:rsid w:val="00766DE0"/>
    <w:rsid w:val="00770070"/>
    <w:rsid w:val="007707EA"/>
    <w:rsid w:val="0077164A"/>
    <w:rsid w:val="00771E11"/>
    <w:rsid w:val="0077354D"/>
    <w:rsid w:val="00773980"/>
    <w:rsid w:val="00774362"/>
    <w:rsid w:val="0077655B"/>
    <w:rsid w:val="007773C4"/>
    <w:rsid w:val="00777E81"/>
    <w:rsid w:val="007807D1"/>
    <w:rsid w:val="00780F93"/>
    <w:rsid w:val="007816E4"/>
    <w:rsid w:val="00781E55"/>
    <w:rsid w:val="00782543"/>
    <w:rsid w:val="00782E5A"/>
    <w:rsid w:val="007842AD"/>
    <w:rsid w:val="007844B3"/>
    <w:rsid w:val="00784ABF"/>
    <w:rsid w:val="00785A48"/>
    <w:rsid w:val="00785E2D"/>
    <w:rsid w:val="00786646"/>
    <w:rsid w:val="00786E86"/>
    <w:rsid w:val="00787B42"/>
    <w:rsid w:val="00787B81"/>
    <w:rsid w:val="00787E90"/>
    <w:rsid w:val="00791378"/>
    <w:rsid w:val="00791A94"/>
    <w:rsid w:val="007938DC"/>
    <w:rsid w:val="00794E68"/>
    <w:rsid w:val="007958EE"/>
    <w:rsid w:val="00795C72"/>
    <w:rsid w:val="00796073"/>
    <w:rsid w:val="00797483"/>
    <w:rsid w:val="007A0F99"/>
    <w:rsid w:val="007A104A"/>
    <w:rsid w:val="007A16DF"/>
    <w:rsid w:val="007A1AD0"/>
    <w:rsid w:val="007A2124"/>
    <w:rsid w:val="007A3161"/>
    <w:rsid w:val="007A4243"/>
    <w:rsid w:val="007A486A"/>
    <w:rsid w:val="007A4E91"/>
    <w:rsid w:val="007A54D3"/>
    <w:rsid w:val="007A74DE"/>
    <w:rsid w:val="007A7E11"/>
    <w:rsid w:val="007B1210"/>
    <w:rsid w:val="007B1D8E"/>
    <w:rsid w:val="007B1F0E"/>
    <w:rsid w:val="007B1F97"/>
    <w:rsid w:val="007B2D87"/>
    <w:rsid w:val="007B3825"/>
    <w:rsid w:val="007B4962"/>
    <w:rsid w:val="007B53DA"/>
    <w:rsid w:val="007B6037"/>
    <w:rsid w:val="007B73B3"/>
    <w:rsid w:val="007B7637"/>
    <w:rsid w:val="007B7F29"/>
    <w:rsid w:val="007B7FFB"/>
    <w:rsid w:val="007C0FF3"/>
    <w:rsid w:val="007C1640"/>
    <w:rsid w:val="007C1B2A"/>
    <w:rsid w:val="007C1BCB"/>
    <w:rsid w:val="007C1C26"/>
    <w:rsid w:val="007C229A"/>
    <w:rsid w:val="007C26C3"/>
    <w:rsid w:val="007C33F7"/>
    <w:rsid w:val="007C3E37"/>
    <w:rsid w:val="007C4B10"/>
    <w:rsid w:val="007C56AB"/>
    <w:rsid w:val="007C5FDB"/>
    <w:rsid w:val="007C642C"/>
    <w:rsid w:val="007C6A2F"/>
    <w:rsid w:val="007C7C3C"/>
    <w:rsid w:val="007D1346"/>
    <w:rsid w:val="007D14BC"/>
    <w:rsid w:val="007D1F3B"/>
    <w:rsid w:val="007D1F94"/>
    <w:rsid w:val="007D26E3"/>
    <w:rsid w:val="007D2A2F"/>
    <w:rsid w:val="007D37F7"/>
    <w:rsid w:val="007D3C3F"/>
    <w:rsid w:val="007D3EA7"/>
    <w:rsid w:val="007D4249"/>
    <w:rsid w:val="007D43B3"/>
    <w:rsid w:val="007D4612"/>
    <w:rsid w:val="007D46E8"/>
    <w:rsid w:val="007D4BDD"/>
    <w:rsid w:val="007D5345"/>
    <w:rsid w:val="007D53D0"/>
    <w:rsid w:val="007D5F18"/>
    <w:rsid w:val="007D6FF8"/>
    <w:rsid w:val="007D76E6"/>
    <w:rsid w:val="007E020A"/>
    <w:rsid w:val="007E076D"/>
    <w:rsid w:val="007E0D99"/>
    <w:rsid w:val="007E1063"/>
    <w:rsid w:val="007E1209"/>
    <w:rsid w:val="007E16FE"/>
    <w:rsid w:val="007E223F"/>
    <w:rsid w:val="007E2AA9"/>
    <w:rsid w:val="007E31BC"/>
    <w:rsid w:val="007E41D2"/>
    <w:rsid w:val="007E45F0"/>
    <w:rsid w:val="007E62FC"/>
    <w:rsid w:val="007F0434"/>
    <w:rsid w:val="007F046B"/>
    <w:rsid w:val="007F08CB"/>
    <w:rsid w:val="007F0A7F"/>
    <w:rsid w:val="007F12D3"/>
    <w:rsid w:val="007F1794"/>
    <w:rsid w:val="007F28C5"/>
    <w:rsid w:val="007F345F"/>
    <w:rsid w:val="007F3D51"/>
    <w:rsid w:val="007F4110"/>
    <w:rsid w:val="007F45EB"/>
    <w:rsid w:val="007F4BA9"/>
    <w:rsid w:val="007F5C30"/>
    <w:rsid w:val="007F71C7"/>
    <w:rsid w:val="007F7C6C"/>
    <w:rsid w:val="008002B7"/>
    <w:rsid w:val="00801094"/>
    <w:rsid w:val="00801F82"/>
    <w:rsid w:val="00802237"/>
    <w:rsid w:val="0080243A"/>
    <w:rsid w:val="00802B7C"/>
    <w:rsid w:val="00803026"/>
    <w:rsid w:val="00803ACC"/>
    <w:rsid w:val="00803D00"/>
    <w:rsid w:val="0080429F"/>
    <w:rsid w:val="00804DF1"/>
    <w:rsid w:val="00805C70"/>
    <w:rsid w:val="00806877"/>
    <w:rsid w:val="008070D1"/>
    <w:rsid w:val="0080788E"/>
    <w:rsid w:val="00810C4E"/>
    <w:rsid w:val="00811D8A"/>
    <w:rsid w:val="00811DF8"/>
    <w:rsid w:val="00811EFC"/>
    <w:rsid w:val="00813407"/>
    <w:rsid w:val="0081517E"/>
    <w:rsid w:val="008155F0"/>
    <w:rsid w:val="00815903"/>
    <w:rsid w:val="00815A35"/>
    <w:rsid w:val="00820E11"/>
    <w:rsid w:val="00822817"/>
    <w:rsid w:val="00822AC1"/>
    <w:rsid w:val="00823344"/>
    <w:rsid w:val="00823B03"/>
    <w:rsid w:val="00826D55"/>
    <w:rsid w:val="00830EDB"/>
    <w:rsid w:val="008310EA"/>
    <w:rsid w:val="00832E2E"/>
    <w:rsid w:val="008331BA"/>
    <w:rsid w:val="00833BDC"/>
    <w:rsid w:val="00833C17"/>
    <w:rsid w:val="00833CFE"/>
    <w:rsid w:val="00835546"/>
    <w:rsid w:val="00835D31"/>
    <w:rsid w:val="00837907"/>
    <w:rsid w:val="00840C54"/>
    <w:rsid w:val="00840E54"/>
    <w:rsid w:val="00840E96"/>
    <w:rsid w:val="00841260"/>
    <w:rsid w:val="0084159A"/>
    <w:rsid w:val="00842283"/>
    <w:rsid w:val="008422BE"/>
    <w:rsid w:val="00843225"/>
    <w:rsid w:val="0084411F"/>
    <w:rsid w:val="008450A8"/>
    <w:rsid w:val="00846156"/>
    <w:rsid w:val="0084692F"/>
    <w:rsid w:val="00847A4F"/>
    <w:rsid w:val="0085009D"/>
    <w:rsid w:val="00850D3F"/>
    <w:rsid w:val="00851D20"/>
    <w:rsid w:val="00852354"/>
    <w:rsid w:val="00852669"/>
    <w:rsid w:val="00853498"/>
    <w:rsid w:val="00854094"/>
    <w:rsid w:val="00854F10"/>
    <w:rsid w:val="0085630B"/>
    <w:rsid w:val="00856952"/>
    <w:rsid w:val="00860D0E"/>
    <w:rsid w:val="00861241"/>
    <w:rsid w:val="008613F6"/>
    <w:rsid w:val="008620DB"/>
    <w:rsid w:val="008622DA"/>
    <w:rsid w:val="008624B6"/>
    <w:rsid w:val="00863A87"/>
    <w:rsid w:val="00863EB1"/>
    <w:rsid w:val="0086447D"/>
    <w:rsid w:val="00864DFE"/>
    <w:rsid w:val="00865B8B"/>
    <w:rsid w:val="00866133"/>
    <w:rsid w:val="0086626A"/>
    <w:rsid w:val="00866FFB"/>
    <w:rsid w:val="00870447"/>
    <w:rsid w:val="00870B23"/>
    <w:rsid w:val="00871B55"/>
    <w:rsid w:val="00871F37"/>
    <w:rsid w:val="00873325"/>
    <w:rsid w:val="0087345B"/>
    <w:rsid w:val="0087358A"/>
    <w:rsid w:val="00874B76"/>
    <w:rsid w:val="00875BEA"/>
    <w:rsid w:val="00877758"/>
    <w:rsid w:val="00877F90"/>
    <w:rsid w:val="00882222"/>
    <w:rsid w:val="00882F2E"/>
    <w:rsid w:val="008838EF"/>
    <w:rsid w:val="00883E53"/>
    <w:rsid w:val="0088421F"/>
    <w:rsid w:val="00884789"/>
    <w:rsid w:val="0088557D"/>
    <w:rsid w:val="008857D3"/>
    <w:rsid w:val="00886043"/>
    <w:rsid w:val="008874F0"/>
    <w:rsid w:val="0088780F"/>
    <w:rsid w:val="00890038"/>
    <w:rsid w:val="0089144A"/>
    <w:rsid w:val="00891A1C"/>
    <w:rsid w:val="00891BD6"/>
    <w:rsid w:val="0089220A"/>
    <w:rsid w:val="0089358B"/>
    <w:rsid w:val="0089379D"/>
    <w:rsid w:val="00894412"/>
    <w:rsid w:val="00896663"/>
    <w:rsid w:val="00897A51"/>
    <w:rsid w:val="00897E4C"/>
    <w:rsid w:val="008A0D13"/>
    <w:rsid w:val="008A0D84"/>
    <w:rsid w:val="008A0DFF"/>
    <w:rsid w:val="008A1A1D"/>
    <w:rsid w:val="008A1EAB"/>
    <w:rsid w:val="008A2FA0"/>
    <w:rsid w:val="008A30B5"/>
    <w:rsid w:val="008A471A"/>
    <w:rsid w:val="008A47F4"/>
    <w:rsid w:val="008A523B"/>
    <w:rsid w:val="008A5634"/>
    <w:rsid w:val="008A5FE4"/>
    <w:rsid w:val="008A63E8"/>
    <w:rsid w:val="008A7F9F"/>
    <w:rsid w:val="008B11C4"/>
    <w:rsid w:val="008B21B0"/>
    <w:rsid w:val="008B2E06"/>
    <w:rsid w:val="008B3AA7"/>
    <w:rsid w:val="008B3F0A"/>
    <w:rsid w:val="008B3F42"/>
    <w:rsid w:val="008B5075"/>
    <w:rsid w:val="008B5477"/>
    <w:rsid w:val="008B5609"/>
    <w:rsid w:val="008B58E2"/>
    <w:rsid w:val="008B5F4D"/>
    <w:rsid w:val="008B5FCB"/>
    <w:rsid w:val="008C017E"/>
    <w:rsid w:val="008C023B"/>
    <w:rsid w:val="008C0797"/>
    <w:rsid w:val="008C0D06"/>
    <w:rsid w:val="008C14E4"/>
    <w:rsid w:val="008C17AE"/>
    <w:rsid w:val="008C1966"/>
    <w:rsid w:val="008C2671"/>
    <w:rsid w:val="008C2848"/>
    <w:rsid w:val="008C3499"/>
    <w:rsid w:val="008C376C"/>
    <w:rsid w:val="008C390E"/>
    <w:rsid w:val="008C3E94"/>
    <w:rsid w:val="008C4707"/>
    <w:rsid w:val="008C47C3"/>
    <w:rsid w:val="008C4BED"/>
    <w:rsid w:val="008C524F"/>
    <w:rsid w:val="008C6110"/>
    <w:rsid w:val="008C6424"/>
    <w:rsid w:val="008C6E20"/>
    <w:rsid w:val="008C788F"/>
    <w:rsid w:val="008D13E5"/>
    <w:rsid w:val="008D1613"/>
    <w:rsid w:val="008D1BBC"/>
    <w:rsid w:val="008D22E0"/>
    <w:rsid w:val="008D459E"/>
    <w:rsid w:val="008D47A4"/>
    <w:rsid w:val="008D49FD"/>
    <w:rsid w:val="008D4A1A"/>
    <w:rsid w:val="008D5B13"/>
    <w:rsid w:val="008E0C95"/>
    <w:rsid w:val="008E0D87"/>
    <w:rsid w:val="008E0F78"/>
    <w:rsid w:val="008E3589"/>
    <w:rsid w:val="008E3764"/>
    <w:rsid w:val="008E3B97"/>
    <w:rsid w:val="008E40C4"/>
    <w:rsid w:val="008E4302"/>
    <w:rsid w:val="008E48FE"/>
    <w:rsid w:val="008E52C2"/>
    <w:rsid w:val="008E639C"/>
    <w:rsid w:val="008E681C"/>
    <w:rsid w:val="008E6B27"/>
    <w:rsid w:val="008E7869"/>
    <w:rsid w:val="008E7C3E"/>
    <w:rsid w:val="008F0487"/>
    <w:rsid w:val="008F193A"/>
    <w:rsid w:val="008F2192"/>
    <w:rsid w:val="008F2538"/>
    <w:rsid w:val="008F26AD"/>
    <w:rsid w:val="008F2828"/>
    <w:rsid w:val="008F2DC6"/>
    <w:rsid w:val="008F3290"/>
    <w:rsid w:val="008F38B8"/>
    <w:rsid w:val="008F3A63"/>
    <w:rsid w:val="008F40F7"/>
    <w:rsid w:val="008F49A4"/>
    <w:rsid w:val="008F51C0"/>
    <w:rsid w:val="008F5935"/>
    <w:rsid w:val="008F63D2"/>
    <w:rsid w:val="008F667E"/>
    <w:rsid w:val="008F6910"/>
    <w:rsid w:val="008F6A75"/>
    <w:rsid w:val="008F6CC0"/>
    <w:rsid w:val="008F71BF"/>
    <w:rsid w:val="008F71D3"/>
    <w:rsid w:val="008F76FE"/>
    <w:rsid w:val="00900BD0"/>
    <w:rsid w:val="0090116F"/>
    <w:rsid w:val="00901752"/>
    <w:rsid w:val="00904BAD"/>
    <w:rsid w:val="00905172"/>
    <w:rsid w:val="009055F2"/>
    <w:rsid w:val="0090623F"/>
    <w:rsid w:val="009067CA"/>
    <w:rsid w:val="00907026"/>
    <w:rsid w:val="0090745D"/>
    <w:rsid w:val="009107E4"/>
    <w:rsid w:val="00911DED"/>
    <w:rsid w:val="00912C9B"/>
    <w:rsid w:val="009136AF"/>
    <w:rsid w:val="00913FCB"/>
    <w:rsid w:val="009148E8"/>
    <w:rsid w:val="009155BB"/>
    <w:rsid w:val="00915A86"/>
    <w:rsid w:val="009160AB"/>
    <w:rsid w:val="00916BF6"/>
    <w:rsid w:val="00917267"/>
    <w:rsid w:val="0091739F"/>
    <w:rsid w:val="0091792B"/>
    <w:rsid w:val="00917CB1"/>
    <w:rsid w:val="00920A59"/>
    <w:rsid w:val="00921609"/>
    <w:rsid w:val="009218D7"/>
    <w:rsid w:val="00921972"/>
    <w:rsid w:val="009227F8"/>
    <w:rsid w:val="00923A94"/>
    <w:rsid w:val="00924CC1"/>
    <w:rsid w:val="00925365"/>
    <w:rsid w:val="00926157"/>
    <w:rsid w:val="00926350"/>
    <w:rsid w:val="0092683D"/>
    <w:rsid w:val="00926A88"/>
    <w:rsid w:val="009271CB"/>
    <w:rsid w:val="00927A0B"/>
    <w:rsid w:val="0093158F"/>
    <w:rsid w:val="009323E7"/>
    <w:rsid w:val="00933C6F"/>
    <w:rsid w:val="009347F1"/>
    <w:rsid w:val="0093506F"/>
    <w:rsid w:val="009351A0"/>
    <w:rsid w:val="00936C90"/>
    <w:rsid w:val="0093748A"/>
    <w:rsid w:val="00937AAF"/>
    <w:rsid w:val="00937C48"/>
    <w:rsid w:val="00940F1B"/>
    <w:rsid w:val="00941B85"/>
    <w:rsid w:val="00941C36"/>
    <w:rsid w:val="00941E83"/>
    <w:rsid w:val="009421E9"/>
    <w:rsid w:val="009423FA"/>
    <w:rsid w:val="0094246C"/>
    <w:rsid w:val="00942F11"/>
    <w:rsid w:val="00945EFF"/>
    <w:rsid w:val="00946FB5"/>
    <w:rsid w:val="00947267"/>
    <w:rsid w:val="00947AD2"/>
    <w:rsid w:val="00951807"/>
    <w:rsid w:val="00951BE9"/>
    <w:rsid w:val="00952667"/>
    <w:rsid w:val="00952C9A"/>
    <w:rsid w:val="00953253"/>
    <w:rsid w:val="00953CCF"/>
    <w:rsid w:val="00953F19"/>
    <w:rsid w:val="009545DE"/>
    <w:rsid w:val="009548BB"/>
    <w:rsid w:val="00954F60"/>
    <w:rsid w:val="00955C15"/>
    <w:rsid w:val="00955DEB"/>
    <w:rsid w:val="00956110"/>
    <w:rsid w:val="0095790D"/>
    <w:rsid w:val="009579CC"/>
    <w:rsid w:val="00960084"/>
    <w:rsid w:val="009600B8"/>
    <w:rsid w:val="00960619"/>
    <w:rsid w:val="0096311B"/>
    <w:rsid w:val="00963D61"/>
    <w:rsid w:val="00963DC7"/>
    <w:rsid w:val="00964A90"/>
    <w:rsid w:val="00964D8B"/>
    <w:rsid w:val="009657FF"/>
    <w:rsid w:val="009658CE"/>
    <w:rsid w:val="009660BC"/>
    <w:rsid w:val="00966257"/>
    <w:rsid w:val="009668AD"/>
    <w:rsid w:val="00966EC6"/>
    <w:rsid w:val="009672AD"/>
    <w:rsid w:val="009673A1"/>
    <w:rsid w:val="009677A1"/>
    <w:rsid w:val="00970E70"/>
    <w:rsid w:val="00971223"/>
    <w:rsid w:val="009713C3"/>
    <w:rsid w:val="00971842"/>
    <w:rsid w:val="00972212"/>
    <w:rsid w:val="009736B5"/>
    <w:rsid w:val="00975000"/>
    <w:rsid w:val="00976D8F"/>
    <w:rsid w:val="009775DD"/>
    <w:rsid w:val="009804F1"/>
    <w:rsid w:val="00980617"/>
    <w:rsid w:val="00980786"/>
    <w:rsid w:val="009810A7"/>
    <w:rsid w:val="009814F1"/>
    <w:rsid w:val="00981D45"/>
    <w:rsid w:val="009825B1"/>
    <w:rsid w:val="00984DEA"/>
    <w:rsid w:val="00985493"/>
    <w:rsid w:val="00986628"/>
    <w:rsid w:val="00987052"/>
    <w:rsid w:val="00987BD6"/>
    <w:rsid w:val="00990776"/>
    <w:rsid w:val="00990A0F"/>
    <w:rsid w:val="009919E2"/>
    <w:rsid w:val="00992DBE"/>
    <w:rsid w:val="009952FF"/>
    <w:rsid w:val="00995307"/>
    <w:rsid w:val="00996201"/>
    <w:rsid w:val="00996385"/>
    <w:rsid w:val="00996672"/>
    <w:rsid w:val="009A12FC"/>
    <w:rsid w:val="009A133B"/>
    <w:rsid w:val="009A1372"/>
    <w:rsid w:val="009A13D4"/>
    <w:rsid w:val="009A2079"/>
    <w:rsid w:val="009A3301"/>
    <w:rsid w:val="009A4C97"/>
    <w:rsid w:val="009A4F56"/>
    <w:rsid w:val="009A50E5"/>
    <w:rsid w:val="009A5481"/>
    <w:rsid w:val="009A63F5"/>
    <w:rsid w:val="009A676C"/>
    <w:rsid w:val="009A6A6A"/>
    <w:rsid w:val="009A6C64"/>
    <w:rsid w:val="009A7021"/>
    <w:rsid w:val="009A78D8"/>
    <w:rsid w:val="009B030D"/>
    <w:rsid w:val="009B0C18"/>
    <w:rsid w:val="009B122D"/>
    <w:rsid w:val="009B1729"/>
    <w:rsid w:val="009B1ED7"/>
    <w:rsid w:val="009B2464"/>
    <w:rsid w:val="009B3A6E"/>
    <w:rsid w:val="009B4DAA"/>
    <w:rsid w:val="009B5085"/>
    <w:rsid w:val="009B512A"/>
    <w:rsid w:val="009B51D0"/>
    <w:rsid w:val="009B57DE"/>
    <w:rsid w:val="009B593A"/>
    <w:rsid w:val="009B604E"/>
    <w:rsid w:val="009B7A3F"/>
    <w:rsid w:val="009B7F50"/>
    <w:rsid w:val="009B7F72"/>
    <w:rsid w:val="009C0121"/>
    <w:rsid w:val="009C106E"/>
    <w:rsid w:val="009C17C2"/>
    <w:rsid w:val="009C1A7B"/>
    <w:rsid w:val="009C339B"/>
    <w:rsid w:val="009C5362"/>
    <w:rsid w:val="009C6B59"/>
    <w:rsid w:val="009C6D3C"/>
    <w:rsid w:val="009C7223"/>
    <w:rsid w:val="009C75D6"/>
    <w:rsid w:val="009C777A"/>
    <w:rsid w:val="009D068F"/>
    <w:rsid w:val="009D0DC5"/>
    <w:rsid w:val="009D1497"/>
    <w:rsid w:val="009D1E59"/>
    <w:rsid w:val="009D1F41"/>
    <w:rsid w:val="009D234F"/>
    <w:rsid w:val="009D2660"/>
    <w:rsid w:val="009D2EED"/>
    <w:rsid w:val="009D369B"/>
    <w:rsid w:val="009D3FD7"/>
    <w:rsid w:val="009D4379"/>
    <w:rsid w:val="009D55BE"/>
    <w:rsid w:val="009D5DD3"/>
    <w:rsid w:val="009D6B58"/>
    <w:rsid w:val="009D7082"/>
    <w:rsid w:val="009D74ED"/>
    <w:rsid w:val="009E051C"/>
    <w:rsid w:val="009E05FE"/>
    <w:rsid w:val="009E1192"/>
    <w:rsid w:val="009E1E25"/>
    <w:rsid w:val="009E2125"/>
    <w:rsid w:val="009E27E0"/>
    <w:rsid w:val="009E29F7"/>
    <w:rsid w:val="009E30BF"/>
    <w:rsid w:val="009E38CA"/>
    <w:rsid w:val="009E3C25"/>
    <w:rsid w:val="009E45A6"/>
    <w:rsid w:val="009E5C16"/>
    <w:rsid w:val="009E72A4"/>
    <w:rsid w:val="009E7B3F"/>
    <w:rsid w:val="009F0392"/>
    <w:rsid w:val="009F0B5A"/>
    <w:rsid w:val="009F1028"/>
    <w:rsid w:val="009F221E"/>
    <w:rsid w:val="009F269A"/>
    <w:rsid w:val="009F3E9D"/>
    <w:rsid w:val="009F4589"/>
    <w:rsid w:val="009F4D27"/>
    <w:rsid w:val="009F4D3A"/>
    <w:rsid w:val="009F545C"/>
    <w:rsid w:val="009F5B33"/>
    <w:rsid w:val="009F5E2E"/>
    <w:rsid w:val="009F75CB"/>
    <w:rsid w:val="009F7653"/>
    <w:rsid w:val="00A01F3E"/>
    <w:rsid w:val="00A02492"/>
    <w:rsid w:val="00A0287B"/>
    <w:rsid w:val="00A02C66"/>
    <w:rsid w:val="00A02DB8"/>
    <w:rsid w:val="00A04AA0"/>
    <w:rsid w:val="00A04EA5"/>
    <w:rsid w:val="00A05ECB"/>
    <w:rsid w:val="00A06F38"/>
    <w:rsid w:val="00A070B8"/>
    <w:rsid w:val="00A075A5"/>
    <w:rsid w:val="00A07C1B"/>
    <w:rsid w:val="00A1095F"/>
    <w:rsid w:val="00A10AD3"/>
    <w:rsid w:val="00A110BD"/>
    <w:rsid w:val="00A11BB2"/>
    <w:rsid w:val="00A125FF"/>
    <w:rsid w:val="00A130CF"/>
    <w:rsid w:val="00A1342D"/>
    <w:rsid w:val="00A13824"/>
    <w:rsid w:val="00A139BA"/>
    <w:rsid w:val="00A14039"/>
    <w:rsid w:val="00A14119"/>
    <w:rsid w:val="00A14BC2"/>
    <w:rsid w:val="00A16B24"/>
    <w:rsid w:val="00A171D6"/>
    <w:rsid w:val="00A1775C"/>
    <w:rsid w:val="00A2010F"/>
    <w:rsid w:val="00A21826"/>
    <w:rsid w:val="00A21C91"/>
    <w:rsid w:val="00A21FDF"/>
    <w:rsid w:val="00A22007"/>
    <w:rsid w:val="00A22AD5"/>
    <w:rsid w:val="00A256D1"/>
    <w:rsid w:val="00A26472"/>
    <w:rsid w:val="00A26856"/>
    <w:rsid w:val="00A26DA9"/>
    <w:rsid w:val="00A27114"/>
    <w:rsid w:val="00A27AEE"/>
    <w:rsid w:val="00A27EB7"/>
    <w:rsid w:val="00A30046"/>
    <w:rsid w:val="00A3027F"/>
    <w:rsid w:val="00A3156D"/>
    <w:rsid w:val="00A31AC9"/>
    <w:rsid w:val="00A31B0A"/>
    <w:rsid w:val="00A32D1E"/>
    <w:rsid w:val="00A32E17"/>
    <w:rsid w:val="00A32F87"/>
    <w:rsid w:val="00A33C5E"/>
    <w:rsid w:val="00A35007"/>
    <w:rsid w:val="00A35184"/>
    <w:rsid w:val="00A35918"/>
    <w:rsid w:val="00A359F5"/>
    <w:rsid w:val="00A36196"/>
    <w:rsid w:val="00A37299"/>
    <w:rsid w:val="00A408F2"/>
    <w:rsid w:val="00A40FE2"/>
    <w:rsid w:val="00A412D4"/>
    <w:rsid w:val="00A41A2E"/>
    <w:rsid w:val="00A42892"/>
    <w:rsid w:val="00A42D0B"/>
    <w:rsid w:val="00A43632"/>
    <w:rsid w:val="00A440B6"/>
    <w:rsid w:val="00A45A63"/>
    <w:rsid w:val="00A45F30"/>
    <w:rsid w:val="00A5079C"/>
    <w:rsid w:val="00A508E9"/>
    <w:rsid w:val="00A51126"/>
    <w:rsid w:val="00A511AC"/>
    <w:rsid w:val="00A5191B"/>
    <w:rsid w:val="00A53B99"/>
    <w:rsid w:val="00A5488A"/>
    <w:rsid w:val="00A549BF"/>
    <w:rsid w:val="00A54CD6"/>
    <w:rsid w:val="00A5526C"/>
    <w:rsid w:val="00A56768"/>
    <w:rsid w:val="00A56D3A"/>
    <w:rsid w:val="00A573DD"/>
    <w:rsid w:val="00A600D6"/>
    <w:rsid w:val="00A608F8"/>
    <w:rsid w:val="00A613B2"/>
    <w:rsid w:val="00A616D1"/>
    <w:rsid w:val="00A61935"/>
    <w:rsid w:val="00A61B69"/>
    <w:rsid w:val="00A61F4D"/>
    <w:rsid w:val="00A621F1"/>
    <w:rsid w:val="00A632DA"/>
    <w:rsid w:val="00A63B17"/>
    <w:rsid w:val="00A64EDC"/>
    <w:rsid w:val="00A65328"/>
    <w:rsid w:val="00A65A55"/>
    <w:rsid w:val="00A66A90"/>
    <w:rsid w:val="00A67576"/>
    <w:rsid w:val="00A70D34"/>
    <w:rsid w:val="00A71937"/>
    <w:rsid w:val="00A71B19"/>
    <w:rsid w:val="00A72C90"/>
    <w:rsid w:val="00A72D48"/>
    <w:rsid w:val="00A733E8"/>
    <w:rsid w:val="00A7480A"/>
    <w:rsid w:val="00A749AF"/>
    <w:rsid w:val="00A74DEE"/>
    <w:rsid w:val="00A7510F"/>
    <w:rsid w:val="00A75BDC"/>
    <w:rsid w:val="00A7638A"/>
    <w:rsid w:val="00A766C5"/>
    <w:rsid w:val="00A767B7"/>
    <w:rsid w:val="00A76943"/>
    <w:rsid w:val="00A77142"/>
    <w:rsid w:val="00A7751E"/>
    <w:rsid w:val="00A77748"/>
    <w:rsid w:val="00A77E52"/>
    <w:rsid w:val="00A8062D"/>
    <w:rsid w:val="00A80BDC"/>
    <w:rsid w:val="00A80E79"/>
    <w:rsid w:val="00A8177F"/>
    <w:rsid w:val="00A8494E"/>
    <w:rsid w:val="00A84FF3"/>
    <w:rsid w:val="00A864ED"/>
    <w:rsid w:val="00A86E79"/>
    <w:rsid w:val="00A87046"/>
    <w:rsid w:val="00A90116"/>
    <w:rsid w:val="00A90E5E"/>
    <w:rsid w:val="00A9104F"/>
    <w:rsid w:val="00A91255"/>
    <w:rsid w:val="00A916DD"/>
    <w:rsid w:val="00A9275A"/>
    <w:rsid w:val="00A94A0A"/>
    <w:rsid w:val="00A94C3C"/>
    <w:rsid w:val="00A97299"/>
    <w:rsid w:val="00AA0963"/>
    <w:rsid w:val="00AA09D9"/>
    <w:rsid w:val="00AA1E2A"/>
    <w:rsid w:val="00AA20F1"/>
    <w:rsid w:val="00AA3231"/>
    <w:rsid w:val="00AA3565"/>
    <w:rsid w:val="00AA3938"/>
    <w:rsid w:val="00AA3A6F"/>
    <w:rsid w:val="00AA40E2"/>
    <w:rsid w:val="00AA46ED"/>
    <w:rsid w:val="00AA4F7F"/>
    <w:rsid w:val="00AA512C"/>
    <w:rsid w:val="00AA5D88"/>
    <w:rsid w:val="00AA616A"/>
    <w:rsid w:val="00AA61BA"/>
    <w:rsid w:val="00AA68CF"/>
    <w:rsid w:val="00AA6E9F"/>
    <w:rsid w:val="00AA78C1"/>
    <w:rsid w:val="00AB1FF4"/>
    <w:rsid w:val="00AB20CD"/>
    <w:rsid w:val="00AB24F8"/>
    <w:rsid w:val="00AB3743"/>
    <w:rsid w:val="00AB47D7"/>
    <w:rsid w:val="00AB4D64"/>
    <w:rsid w:val="00AB5536"/>
    <w:rsid w:val="00AB73F4"/>
    <w:rsid w:val="00AC0077"/>
    <w:rsid w:val="00AC0B8E"/>
    <w:rsid w:val="00AC173A"/>
    <w:rsid w:val="00AC21A7"/>
    <w:rsid w:val="00AC2482"/>
    <w:rsid w:val="00AC284D"/>
    <w:rsid w:val="00AC2F43"/>
    <w:rsid w:val="00AC3063"/>
    <w:rsid w:val="00AC3312"/>
    <w:rsid w:val="00AC38BB"/>
    <w:rsid w:val="00AC395E"/>
    <w:rsid w:val="00AC3E76"/>
    <w:rsid w:val="00AC642E"/>
    <w:rsid w:val="00AC6783"/>
    <w:rsid w:val="00AC6830"/>
    <w:rsid w:val="00AD1051"/>
    <w:rsid w:val="00AD17D6"/>
    <w:rsid w:val="00AD1A04"/>
    <w:rsid w:val="00AD1D0F"/>
    <w:rsid w:val="00AD24A1"/>
    <w:rsid w:val="00AD29CC"/>
    <w:rsid w:val="00AD39C7"/>
    <w:rsid w:val="00AD440B"/>
    <w:rsid w:val="00AD4770"/>
    <w:rsid w:val="00AD491D"/>
    <w:rsid w:val="00AD4C3C"/>
    <w:rsid w:val="00AD56EA"/>
    <w:rsid w:val="00AD587A"/>
    <w:rsid w:val="00AD5BB4"/>
    <w:rsid w:val="00AD5DF1"/>
    <w:rsid w:val="00AD688A"/>
    <w:rsid w:val="00AD696E"/>
    <w:rsid w:val="00AD6DE9"/>
    <w:rsid w:val="00AD6F76"/>
    <w:rsid w:val="00AD7DD5"/>
    <w:rsid w:val="00AE0986"/>
    <w:rsid w:val="00AE197A"/>
    <w:rsid w:val="00AE3039"/>
    <w:rsid w:val="00AE3389"/>
    <w:rsid w:val="00AE368C"/>
    <w:rsid w:val="00AE3E1E"/>
    <w:rsid w:val="00AE4127"/>
    <w:rsid w:val="00AE4744"/>
    <w:rsid w:val="00AE4854"/>
    <w:rsid w:val="00AE550F"/>
    <w:rsid w:val="00AE6199"/>
    <w:rsid w:val="00AE6C89"/>
    <w:rsid w:val="00AE71DB"/>
    <w:rsid w:val="00AF07F3"/>
    <w:rsid w:val="00AF0848"/>
    <w:rsid w:val="00AF0935"/>
    <w:rsid w:val="00AF113C"/>
    <w:rsid w:val="00AF27AE"/>
    <w:rsid w:val="00AF31E4"/>
    <w:rsid w:val="00AF3885"/>
    <w:rsid w:val="00AF3B5D"/>
    <w:rsid w:val="00AF3E3A"/>
    <w:rsid w:val="00AF4FF2"/>
    <w:rsid w:val="00AF661C"/>
    <w:rsid w:val="00AF6B0A"/>
    <w:rsid w:val="00AF6EE7"/>
    <w:rsid w:val="00AF70BA"/>
    <w:rsid w:val="00AF7186"/>
    <w:rsid w:val="00AF7508"/>
    <w:rsid w:val="00B0065B"/>
    <w:rsid w:val="00B0086F"/>
    <w:rsid w:val="00B013AC"/>
    <w:rsid w:val="00B01DAB"/>
    <w:rsid w:val="00B0231F"/>
    <w:rsid w:val="00B02F92"/>
    <w:rsid w:val="00B039B9"/>
    <w:rsid w:val="00B04B08"/>
    <w:rsid w:val="00B052EA"/>
    <w:rsid w:val="00B05B1A"/>
    <w:rsid w:val="00B06C3B"/>
    <w:rsid w:val="00B0740E"/>
    <w:rsid w:val="00B0747F"/>
    <w:rsid w:val="00B0773E"/>
    <w:rsid w:val="00B07897"/>
    <w:rsid w:val="00B100BF"/>
    <w:rsid w:val="00B106DE"/>
    <w:rsid w:val="00B10B8D"/>
    <w:rsid w:val="00B129DF"/>
    <w:rsid w:val="00B14252"/>
    <w:rsid w:val="00B147BB"/>
    <w:rsid w:val="00B151B3"/>
    <w:rsid w:val="00B15287"/>
    <w:rsid w:val="00B1566C"/>
    <w:rsid w:val="00B17071"/>
    <w:rsid w:val="00B20DBF"/>
    <w:rsid w:val="00B20E0E"/>
    <w:rsid w:val="00B21500"/>
    <w:rsid w:val="00B2178A"/>
    <w:rsid w:val="00B22408"/>
    <w:rsid w:val="00B2255B"/>
    <w:rsid w:val="00B22662"/>
    <w:rsid w:val="00B22823"/>
    <w:rsid w:val="00B22A55"/>
    <w:rsid w:val="00B2425E"/>
    <w:rsid w:val="00B24B47"/>
    <w:rsid w:val="00B252EF"/>
    <w:rsid w:val="00B254AD"/>
    <w:rsid w:val="00B254FE"/>
    <w:rsid w:val="00B255D1"/>
    <w:rsid w:val="00B25B16"/>
    <w:rsid w:val="00B26DF5"/>
    <w:rsid w:val="00B275B0"/>
    <w:rsid w:val="00B300D8"/>
    <w:rsid w:val="00B3097C"/>
    <w:rsid w:val="00B313A3"/>
    <w:rsid w:val="00B31E31"/>
    <w:rsid w:val="00B3230A"/>
    <w:rsid w:val="00B32F80"/>
    <w:rsid w:val="00B330FA"/>
    <w:rsid w:val="00B33768"/>
    <w:rsid w:val="00B33BDA"/>
    <w:rsid w:val="00B34370"/>
    <w:rsid w:val="00B345C8"/>
    <w:rsid w:val="00B34DE4"/>
    <w:rsid w:val="00B350B8"/>
    <w:rsid w:val="00B36263"/>
    <w:rsid w:val="00B36AEB"/>
    <w:rsid w:val="00B40260"/>
    <w:rsid w:val="00B4026D"/>
    <w:rsid w:val="00B408A0"/>
    <w:rsid w:val="00B4098E"/>
    <w:rsid w:val="00B410E6"/>
    <w:rsid w:val="00B412E3"/>
    <w:rsid w:val="00B4289E"/>
    <w:rsid w:val="00B45430"/>
    <w:rsid w:val="00B45EA1"/>
    <w:rsid w:val="00B461FB"/>
    <w:rsid w:val="00B46655"/>
    <w:rsid w:val="00B474F8"/>
    <w:rsid w:val="00B50231"/>
    <w:rsid w:val="00B50890"/>
    <w:rsid w:val="00B50ADA"/>
    <w:rsid w:val="00B5153A"/>
    <w:rsid w:val="00B5168D"/>
    <w:rsid w:val="00B530CD"/>
    <w:rsid w:val="00B535B5"/>
    <w:rsid w:val="00B53B57"/>
    <w:rsid w:val="00B54324"/>
    <w:rsid w:val="00B55149"/>
    <w:rsid w:val="00B55A44"/>
    <w:rsid w:val="00B55DE9"/>
    <w:rsid w:val="00B5657B"/>
    <w:rsid w:val="00B5675D"/>
    <w:rsid w:val="00B569E6"/>
    <w:rsid w:val="00B56AA9"/>
    <w:rsid w:val="00B6009C"/>
    <w:rsid w:val="00B6016A"/>
    <w:rsid w:val="00B60246"/>
    <w:rsid w:val="00B60B4A"/>
    <w:rsid w:val="00B60D22"/>
    <w:rsid w:val="00B61E62"/>
    <w:rsid w:val="00B62093"/>
    <w:rsid w:val="00B6286D"/>
    <w:rsid w:val="00B64253"/>
    <w:rsid w:val="00B64F2F"/>
    <w:rsid w:val="00B6531B"/>
    <w:rsid w:val="00B67244"/>
    <w:rsid w:val="00B67395"/>
    <w:rsid w:val="00B673EB"/>
    <w:rsid w:val="00B67E7B"/>
    <w:rsid w:val="00B702DB"/>
    <w:rsid w:val="00B70817"/>
    <w:rsid w:val="00B70F60"/>
    <w:rsid w:val="00B7272D"/>
    <w:rsid w:val="00B728EB"/>
    <w:rsid w:val="00B73D07"/>
    <w:rsid w:val="00B73D7B"/>
    <w:rsid w:val="00B74D08"/>
    <w:rsid w:val="00B7593C"/>
    <w:rsid w:val="00B76CCF"/>
    <w:rsid w:val="00B7722D"/>
    <w:rsid w:val="00B77231"/>
    <w:rsid w:val="00B803AA"/>
    <w:rsid w:val="00B80F37"/>
    <w:rsid w:val="00B814C6"/>
    <w:rsid w:val="00B838AB"/>
    <w:rsid w:val="00B84444"/>
    <w:rsid w:val="00B84AB8"/>
    <w:rsid w:val="00B865ED"/>
    <w:rsid w:val="00B875B5"/>
    <w:rsid w:val="00B87EC2"/>
    <w:rsid w:val="00B901B1"/>
    <w:rsid w:val="00B90B93"/>
    <w:rsid w:val="00B9134A"/>
    <w:rsid w:val="00B91D2A"/>
    <w:rsid w:val="00B91ED1"/>
    <w:rsid w:val="00B923F8"/>
    <w:rsid w:val="00B92C76"/>
    <w:rsid w:val="00B92E5C"/>
    <w:rsid w:val="00B9373D"/>
    <w:rsid w:val="00B93B50"/>
    <w:rsid w:val="00B93BA4"/>
    <w:rsid w:val="00B93BA6"/>
    <w:rsid w:val="00B949F6"/>
    <w:rsid w:val="00B950E2"/>
    <w:rsid w:val="00B9513B"/>
    <w:rsid w:val="00B951EC"/>
    <w:rsid w:val="00B95790"/>
    <w:rsid w:val="00B95BFE"/>
    <w:rsid w:val="00B9651E"/>
    <w:rsid w:val="00B96CC8"/>
    <w:rsid w:val="00B97048"/>
    <w:rsid w:val="00B974D5"/>
    <w:rsid w:val="00B97CC2"/>
    <w:rsid w:val="00B97E5E"/>
    <w:rsid w:val="00BA03F3"/>
    <w:rsid w:val="00BA0E91"/>
    <w:rsid w:val="00BA0E9A"/>
    <w:rsid w:val="00BA16DA"/>
    <w:rsid w:val="00BA1D05"/>
    <w:rsid w:val="00BA2D95"/>
    <w:rsid w:val="00BA3177"/>
    <w:rsid w:val="00BA321B"/>
    <w:rsid w:val="00BA3741"/>
    <w:rsid w:val="00BA43E2"/>
    <w:rsid w:val="00BA48F3"/>
    <w:rsid w:val="00BA4CC4"/>
    <w:rsid w:val="00BA58C1"/>
    <w:rsid w:val="00BA59A6"/>
    <w:rsid w:val="00BA61FB"/>
    <w:rsid w:val="00BA642C"/>
    <w:rsid w:val="00BA6551"/>
    <w:rsid w:val="00BA663B"/>
    <w:rsid w:val="00BA66FF"/>
    <w:rsid w:val="00BA6B96"/>
    <w:rsid w:val="00BA6C6E"/>
    <w:rsid w:val="00BB02A9"/>
    <w:rsid w:val="00BB0DC1"/>
    <w:rsid w:val="00BB236F"/>
    <w:rsid w:val="00BB3D1F"/>
    <w:rsid w:val="00BB3F23"/>
    <w:rsid w:val="00BB4551"/>
    <w:rsid w:val="00BB5103"/>
    <w:rsid w:val="00BB53E4"/>
    <w:rsid w:val="00BB69FE"/>
    <w:rsid w:val="00BB7483"/>
    <w:rsid w:val="00BC00D7"/>
    <w:rsid w:val="00BC0428"/>
    <w:rsid w:val="00BC26D8"/>
    <w:rsid w:val="00BC2B2A"/>
    <w:rsid w:val="00BC2D86"/>
    <w:rsid w:val="00BC34A4"/>
    <w:rsid w:val="00BC38E8"/>
    <w:rsid w:val="00BC63BB"/>
    <w:rsid w:val="00BC6C7E"/>
    <w:rsid w:val="00BC7E9F"/>
    <w:rsid w:val="00BD05DA"/>
    <w:rsid w:val="00BD1C10"/>
    <w:rsid w:val="00BD1D83"/>
    <w:rsid w:val="00BD1DFA"/>
    <w:rsid w:val="00BD2DAE"/>
    <w:rsid w:val="00BD3F4D"/>
    <w:rsid w:val="00BD4468"/>
    <w:rsid w:val="00BD469F"/>
    <w:rsid w:val="00BD47DA"/>
    <w:rsid w:val="00BD5520"/>
    <w:rsid w:val="00BD58E0"/>
    <w:rsid w:val="00BD592A"/>
    <w:rsid w:val="00BD5E6F"/>
    <w:rsid w:val="00BD6F73"/>
    <w:rsid w:val="00BD727F"/>
    <w:rsid w:val="00BD7E93"/>
    <w:rsid w:val="00BD7FEE"/>
    <w:rsid w:val="00BE0C02"/>
    <w:rsid w:val="00BE1C2D"/>
    <w:rsid w:val="00BE1CC7"/>
    <w:rsid w:val="00BE1F22"/>
    <w:rsid w:val="00BE24C9"/>
    <w:rsid w:val="00BE4397"/>
    <w:rsid w:val="00BE4782"/>
    <w:rsid w:val="00BE4C70"/>
    <w:rsid w:val="00BE6434"/>
    <w:rsid w:val="00BE6C5C"/>
    <w:rsid w:val="00BF0274"/>
    <w:rsid w:val="00BF0944"/>
    <w:rsid w:val="00BF15D6"/>
    <w:rsid w:val="00BF347F"/>
    <w:rsid w:val="00BF3C03"/>
    <w:rsid w:val="00BF4752"/>
    <w:rsid w:val="00BF48AD"/>
    <w:rsid w:val="00BF5839"/>
    <w:rsid w:val="00BF5E61"/>
    <w:rsid w:val="00BF63C4"/>
    <w:rsid w:val="00BF7106"/>
    <w:rsid w:val="00BF71BE"/>
    <w:rsid w:val="00BF7389"/>
    <w:rsid w:val="00BF7908"/>
    <w:rsid w:val="00C000CD"/>
    <w:rsid w:val="00C00443"/>
    <w:rsid w:val="00C00B4B"/>
    <w:rsid w:val="00C010A1"/>
    <w:rsid w:val="00C01D18"/>
    <w:rsid w:val="00C01E8C"/>
    <w:rsid w:val="00C04391"/>
    <w:rsid w:val="00C047AD"/>
    <w:rsid w:val="00C05022"/>
    <w:rsid w:val="00C058E2"/>
    <w:rsid w:val="00C05CB6"/>
    <w:rsid w:val="00C06B54"/>
    <w:rsid w:val="00C107DA"/>
    <w:rsid w:val="00C1084D"/>
    <w:rsid w:val="00C109FD"/>
    <w:rsid w:val="00C11D37"/>
    <w:rsid w:val="00C12298"/>
    <w:rsid w:val="00C123BD"/>
    <w:rsid w:val="00C12484"/>
    <w:rsid w:val="00C13161"/>
    <w:rsid w:val="00C13DCF"/>
    <w:rsid w:val="00C148F7"/>
    <w:rsid w:val="00C14AD4"/>
    <w:rsid w:val="00C14C31"/>
    <w:rsid w:val="00C16232"/>
    <w:rsid w:val="00C1689B"/>
    <w:rsid w:val="00C173C7"/>
    <w:rsid w:val="00C209AE"/>
    <w:rsid w:val="00C20C30"/>
    <w:rsid w:val="00C20E6F"/>
    <w:rsid w:val="00C2194E"/>
    <w:rsid w:val="00C21C31"/>
    <w:rsid w:val="00C22A8B"/>
    <w:rsid w:val="00C23419"/>
    <w:rsid w:val="00C23969"/>
    <w:rsid w:val="00C23AD3"/>
    <w:rsid w:val="00C23D92"/>
    <w:rsid w:val="00C24D6E"/>
    <w:rsid w:val="00C24E72"/>
    <w:rsid w:val="00C25C45"/>
    <w:rsid w:val="00C25E5F"/>
    <w:rsid w:val="00C265EB"/>
    <w:rsid w:val="00C271E8"/>
    <w:rsid w:val="00C279CF"/>
    <w:rsid w:val="00C3000D"/>
    <w:rsid w:val="00C30335"/>
    <w:rsid w:val="00C304C8"/>
    <w:rsid w:val="00C30572"/>
    <w:rsid w:val="00C31C5D"/>
    <w:rsid w:val="00C32841"/>
    <w:rsid w:val="00C32EA4"/>
    <w:rsid w:val="00C34785"/>
    <w:rsid w:val="00C34C4E"/>
    <w:rsid w:val="00C355E4"/>
    <w:rsid w:val="00C36430"/>
    <w:rsid w:val="00C37262"/>
    <w:rsid w:val="00C40423"/>
    <w:rsid w:val="00C4049D"/>
    <w:rsid w:val="00C40E4B"/>
    <w:rsid w:val="00C40F8F"/>
    <w:rsid w:val="00C42023"/>
    <w:rsid w:val="00C42A00"/>
    <w:rsid w:val="00C4351F"/>
    <w:rsid w:val="00C44E5C"/>
    <w:rsid w:val="00C465EC"/>
    <w:rsid w:val="00C46F1F"/>
    <w:rsid w:val="00C477C0"/>
    <w:rsid w:val="00C47B02"/>
    <w:rsid w:val="00C47EE4"/>
    <w:rsid w:val="00C50EF8"/>
    <w:rsid w:val="00C51753"/>
    <w:rsid w:val="00C518DB"/>
    <w:rsid w:val="00C51B15"/>
    <w:rsid w:val="00C53D43"/>
    <w:rsid w:val="00C541A3"/>
    <w:rsid w:val="00C547A6"/>
    <w:rsid w:val="00C54EC7"/>
    <w:rsid w:val="00C55B48"/>
    <w:rsid w:val="00C56702"/>
    <w:rsid w:val="00C57024"/>
    <w:rsid w:val="00C602E0"/>
    <w:rsid w:val="00C60581"/>
    <w:rsid w:val="00C608C7"/>
    <w:rsid w:val="00C615B2"/>
    <w:rsid w:val="00C62818"/>
    <w:rsid w:val="00C6326C"/>
    <w:rsid w:val="00C6368F"/>
    <w:rsid w:val="00C6377B"/>
    <w:rsid w:val="00C6382E"/>
    <w:rsid w:val="00C64985"/>
    <w:rsid w:val="00C65ADF"/>
    <w:rsid w:val="00C65FE1"/>
    <w:rsid w:val="00C66648"/>
    <w:rsid w:val="00C66DCA"/>
    <w:rsid w:val="00C674E6"/>
    <w:rsid w:val="00C6783C"/>
    <w:rsid w:val="00C67C15"/>
    <w:rsid w:val="00C71371"/>
    <w:rsid w:val="00C719B4"/>
    <w:rsid w:val="00C71F1A"/>
    <w:rsid w:val="00C7200D"/>
    <w:rsid w:val="00C72371"/>
    <w:rsid w:val="00C738DB"/>
    <w:rsid w:val="00C73C80"/>
    <w:rsid w:val="00C74662"/>
    <w:rsid w:val="00C74B61"/>
    <w:rsid w:val="00C76265"/>
    <w:rsid w:val="00C7671B"/>
    <w:rsid w:val="00C801A1"/>
    <w:rsid w:val="00C807BD"/>
    <w:rsid w:val="00C80EFC"/>
    <w:rsid w:val="00C81026"/>
    <w:rsid w:val="00C811DA"/>
    <w:rsid w:val="00C8141B"/>
    <w:rsid w:val="00C815D4"/>
    <w:rsid w:val="00C8287B"/>
    <w:rsid w:val="00C82D04"/>
    <w:rsid w:val="00C82D5F"/>
    <w:rsid w:val="00C831DE"/>
    <w:rsid w:val="00C843A8"/>
    <w:rsid w:val="00C845C8"/>
    <w:rsid w:val="00C85378"/>
    <w:rsid w:val="00C853B2"/>
    <w:rsid w:val="00C90137"/>
    <w:rsid w:val="00C90400"/>
    <w:rsid w:val="00C9068E"/>
    <w:rsid w:val="00C90A08"/>
    <w:rsid w:val="00C911B7"/>
    <w:rsid w:val="00C92E16"/>
    <w:rsid w:val="00C941B2"/>
    <w:rsid w:val="00C951E9"/>
    <w:rsid w:val="00C95859"/>
    <w:rsid w:val="00C959EA"/>
    <w:rsid w:val="00C96A81"/>
    <w:rsid w:val="00C97879"/>
    <w:rsid w:val="00C97888"/>
    <w:rsid w:val="00CA407E"/>
    <w:rsid w:val="00CA59A3"/>
    <w:rsid w:val="00CA605F"/>
    <w:rsid w:val="00CA7CE4"/>
    <w:rsid w:val="00CB01ED"/>
    <w:rsid w:val="00CB08EA"/>
    <w:rsid w:val="00CB0908"/>
    <w:rsid w:val="00CB0CCE"/>
    <w:rsid w:val="00CB1465"/>
    <w:rsid w:val="00CB1E4F"/>
    <w:rsid w:val="00CB26E8"/>
    <w:rsid w:val="00CB398A"/>
    <w:rsid w:val="00CB4752"/>
    <w:rsid w:val="00CB48A2"/>
    <w:rsid w:val="00CB4F52"/>
    <w:rsid w:val="00CB7BE5"/>
    <w:rsid w:val="00CC1E3A"/>
    <w:rsid w:val="00CC20BB"/>
    <w:rsid w:val="00CC2279"/>
    <w:rsid w:val="00CC2BF6"/>
    <w:rsid w:val="00CC3099"/>
    <w:rsid w:val="00CC3160"/>
    <w:rsid w:val="00CC3703"/>
    <w:rsid w:val="00CC48C3"/>
    <w:rsid w:val="00CC4B1B"/>
    <w:rsid w:val="00CC4C37"/>
    <w:rsid w:val="00CC571A"/>
    <w:rsid w:val="00CC5836"/>
    <w:rsid w:val="00CC6006"/>
    <w:rsid w:val="00CC63D8"/>
    <w:rsid w:val="00CC7659"/>
    <w:rsid w:val="00CC77A5"/>
    <w:rsid w:val="00CC7A18"/>
    <w:rsid w:val="00CC7ADE"/>
    <w:rsid w:val="00CC7B41"/>
    <w:rsid w:val="00CD0ABB"/>
    <w:rsid w:val="00CD1A5C"/>
    <w:rsid w:val="00CD1E5A"/>
    <w:rsid w:val="00CD22A8"/>
    <w:rsid w:val="00CD2ED8"/>
    <w:rsid w:val="00CD344B"/>
    <w:rsid w:val="00CD39DE"/>
    <w:rsid w:val="00CD4F44"/>
    <w:rsid w:val="00CD5762"/>
    <w:rsid w:val="00CD5DA1"/>
    <w:rsid w:val="00CD6060"/>
    <w:rsid w:val="00CD6944"/>
    <w:rsid w:val="00CD69D1"/>
    <w:rsid w:val="00CD7EF3"/>
    <w:rsid w:val="00CE0688"/>
    <w:rsid w:val="00CE06F6"/>
    <w:rsid w:val="00CE126D"/>
    <w:rsid w:val="00CE1F4B"/>
    <w:rsid w:val="00CE2A38"/>
    <w:rsid w:val="00CE2D06"/>
    <w:rsid w:val="00CE2DC3"/>
    <w:rsid w:val="00CE3DBC"/>
    <w:rsid w:val="00CE49AE"/>
    <w:rsid w:val="00CE4FCA"/>
    <w:rsid w:val="00CE5EB8"/>
    <w:rsid w:val="00CE61D3"/>
    <w:rsid w:val="00CE62F5"/>
    <w:rsid w:val="00CE73C5"/>
    <w:rsid w:val="00CF06FB"/>
    <w:rsid w:val="00CF1277"/>
    <w:rsid w:val="00CF3CCC"/>
    <w:rsid w:val="00CF3EBE"/>
    <w:rsid w:val="00CF4D9E"/>
    <w:rsid w:val="00CF5099"/>
    <w:rsid w:val="00CF7414"/>
    <w:rsid w:val="00CF7B3A"/>
    <w:rsid w:val="00CF7BB6"/>
    <w:rsid w:val="00D00440"/>
    <w:rsid w:val="00D01ABA"/>
    <w:rsid w:val="00D01D07"/>
    <w:rsid w:val="00D023CA"/>
    <w:rsid w:val="00D039BB"/>
    <w:rsid w:val="00D03E9F"/>
    <w:rsid w:val="00D04B58"/>
    <w:rsid w:val="00D04BC5"/>
    <w:rsid w:val="00D05649"/>
    <w:rsid w:val="00D05A76"/>
    <w:rsid w:val="00D05E9E"/>
    <w:rsid w:val="00D06092"/>
    <w:rsid w:val="00D0667D"/>
    <w:rsid w:val="00D0688E"/>
    <w:rsid w:val="00D07526"/>
    <w:rsid w:val="00D129C3"/>
    <w:rsid w:val="00D12A01"/>
    <w:rsid w:val="00D13120"/>
    <w:rsid w:val="00D13C43"/>
    <w:rsid w:val="00D13DF9"/>
    <w:rsid w:val="00D14786"/>
    <w:rsid w:val="00D15544"/>
    <w:rsid w:val="00D1639A"/>
    <w:rsid w:val="00D20C6E"/>
    <w:rsid w:val="00D20D01"/>
    <w:rsid w:val="00D216BE"/>
    <w:rsid w:val="00D21DC4"/>
    <w:rsid w:val="00D221FA"/>
    <w:rsid w:val="00D226F8"/>
    <w:rsid w:val="00D228F6"/>
    <w:rsid w:val="00D23407"/>
    <w:rsid w:val="00D238CC"/>
    <w:rsid w:val="00D2439D"/>
    <w:rsid w:val="00D2486E"/>
    <w:rsid w:val="00D26000"/>
    <w:rsid w:val="00D261BE"/>
    <w:rsid w:val="00D2768A"/>
    <w:rsid w:val="00D27B8E"/>
    <w:rsid w:val="00D31489"/>
    <w:rsid w:val="00D321D4"/>
    <w:rsid w:val="00D3252A"/>
    <w:rsid w:val="00D32BAB"/>
    <w:rsid w:val="00D32E73"/>
    <w:rsid w:val="00D352DE"/>
    <w:rsid w:val="00D35E80"/>
    <w:rsid w:val="00D37035"/>
    <w:rsid w:val="00D37075"/>
    <w:rsid w:val="00D3732D"/>
    <w:rsid w:val="00D37AAE"/>
    <w:rsid w:val="00D37B5B"/>
    <w:rsid w:val="00D37C37"/>
    <w:rsid w:val="00D37F9B"/>
    <w:rsid w:val="00D40083"/>
    <w:rsid w:val="00D400D4"/>
    <w:rsid w:val="00D407A1"/>
    <w:rsid w:val="00D40AEC"/>
    <w:rsid w:val="00D40CB1"/>
    <w:rsid w:val="00D418BF"/>
    <w:rsid w:val="00D41F3E"/>
    <w:rsid w:val="00D4220E"/>
    <w:rsid w:val="00D427C6"/>
    <w:rsid w:val="00D42D7E"/>
    <w:rsid w:val="00D4327C"/>
    <w:rsid w:val="00D43A85"/>
    <w:rsid w:val="00D44AF9"/>
    <w:rsid w:val="00D461CE"/>
    <w:rsid w:val="00D464CB"/>
    <w:rsid w:val="00D46756"/>
    <w:rsid w:val="00D46961"/>
    <w:rsid w:val="00D5180F"/>
    <w:rsid w:val="00D52037"/>
    <w:rsid w:val="00D525D3"/>
    <w:rsid w:val="00D53E03"/>
    <w:rsid w:val="00D54449"/>
    <w:rsid w:val="00D54EB5"/>
    <w:rsid w:val="00D553EA"/>
    <w:rsid w:val="00D557AE"/>
    <w:rsid w:val="00D561BE"/>
    <w:rsid w:val="00D57634"/>
    <w:rsid w:val="00D60063"/>
    <w:rsid w:val="00D605C5"/>
    <w:rsid w:val="00D607B3"/>
    <w:rsid w:val="00D6145C"/>
    <w:rsid w:val="00D61D73"/>
    <w:rsid w:val="00D620E9"/>
    <w:rsid w:val="00D631B5"/>
    <w:rsid w:val="00D637C6"/>
    <w:rsid w:val="00D63F5A"/>
    <w:rsid w:val="00D640D1"/>
    <w:rsid w:val="00D641F1"/>
    <w:rsid w:val="00D64444"/>
    <w:rsid w:val="00D64B5F"/>
    <w:rsid w:val="00D65B64"/>
    <w:rsid w:val="00D65B77"/>
    <w:rsid w:val="00D66901"/>
    <w:rsid w:val="00D66B39"/>
    <w:rsid w:val="00D678AA"/>
    <w:rsid w:val="00D705D4"/>
    <w:rsid w:val="00D70C68"/>
    <w:rsid w:val="00D719DF"/>
    <w:rsid w:val="00D71BF9"/>
    <w:rsid w:val="00D72DC3"/>
    <w:rsid w:val="00D734CB"/>
    <w:rsid w:val="00D73E9A"/>
    <w:rsid w:val="00D7532E"/>
    <w:rsid w:val="00D75B62"/>
    <w:rsid w:val="00D75FB9"/>
    <w:rsid w:val="00D762D9"/>
    <w:rsid w:val="00D7666E"/>
    <w:rsid w:val="00D76E9F"/>
    <w:rsid w:val="00D76F04"/>
    <w:rsid w:val="00D778AC"/>
    <w:rsid w:val="00D80FDC"/>
    <w:rsid w:val="00D82AAC"/>
    <w:rsid w:val="00D83085"/>
    <w:rsid w:val="00D83131"/>
    <w:rsid w:val="00D84643"/>
    <w:rsid w:val="00D846D9"/>
    <w:rsid w:val="00D84ADC"/>
    <w:rsid w:val="00D84D64"/>
    <w:rsid w:val="00D84E65"/>
    <w:rsid w:val="00D8505C"/>
    <w:rsid w:val="00D85DF6"/>
    <w:rsid w:val="00D8671F"/>
    <w:rsid w:val="00D903D6"/>
    <w:rsid w:val="00D9043C"/>
    <w:rsid w:val="00D9191D"/>
    <w:rsid w:val="00D91DD9"/>
    <w:rsid w:val="00D92065"/>
    <w:rsid w:val="00D92308"/>
    <w:rsid w:val="00D92667"/>
    <w:rsid w:val="00D92918"/>
    <w:rsid w:val="00D93B65"/>
    <w:rsid w:val="00D959FC"/>
    <w:rsid w:val="00D95C5E"/>
    <w:rsid w:val="00D96A10"/>
    <w:rsid w:val="00D96F41"/>
    <w:rsid w:val="00D978D5"/>
    <w:rsid w:val="00DA1439"/>
    <w:rsid w:val="00DA158F"/>
    <w:rsid w:val="00DA19EE"/>
    <w:rsid w:val="00DA38EF"/>
    <w:rsid w:val="00DA45C3"/>
    <w:rsid w:val="00DA5ABF"/>
    <w:rsid w:val="00DA6933"/>
    <w:rsid w:val="00DA7396"/>
    <w:rsid w:val="00DA79DC"/>
    <w:rsid w:val="00DB0268"/>
    <w:rsid w:val="00DB0FEF"/>
    <w:rsid w:val="00DB1736"/>
    <w:rsid w:val="00DB1FB9"/>
    <w:rsid w:val="00DB2A53"/>
    <w:rsid w:val="00DB34E0"/>
    <w:rsid w:val="00DB3A2D"/>
    <w:rsid w:val="00DB4287"/>
    <w:rsid w:val="00DB4FB0"/>
    <w:rsid w:val="00DB591E"/>
    <w:rsid w:val="00DB7C5E"/>
    <w:rsid w:val="00DB7F93"/>
    <w:rsid w:val="00DC24D1"/>
    <w:rsid w:val="00DC3D0D"/>
    <w:rsid w:val="00DC4592"/>
    <w:rsid w:val="00DC4E91"/>
    <w:rsid w:val="00DC5292"/>
    <w:rsid w:val="00DC5D93"/>
    <w:rsid w:val="00DC6447"/>
    <w:rsid w:val="00DC65F7"/>
    <w:rsid w:val="00DC7494"/>
    <w:rsid w:val="00DC79D6"/>
    <w:rsid w:val="00DD0908"/>
    <w:rsid w:val="00DD2975"/>
    <w:rsid w:val="00DD29B0"/>
    <w:rsid w:val="00DD331A"/>
    <w:rsid w:val="00DD372D"/>
    <w:rsid w:val="00DD39A5"/>
    <w:rsid w:val="00DD4A75"/>
    <w:rsid w:val="00DD6AE7"/>
    <w:rsid w:val="00DD6C39"/>
    <w:rsid w:val="00DD6C73"/>
    <w:rsid w:val="00DD7B77"/>
    <w:rsid w:val="00DD7EA1"/>
    <w:rsid w:val="00DE06C4"/>
    <w:rsid w:val="00DE07DE"/>
    <w:rsid w:val="00DE0A97"/>
    <w:rsid w:val="00DE1F5F"/>
    <w:rsid w:val="00DE22C9"/>
    <w:rsid w:val="00DE230A"/>
    <w:rsid w:val="00DE2E11"/>
    <w:rsid w:val="00DE2ED9"/>
    <w:rsid w:val="00DE3CBB"/>
    <w:rsid w:val="00DE41D2"/>
    <w:rsid w:val="00DE46E0"/>
    <w:rsid w:val="00DE4838"/>
    <w:rsid w:val="00DE5566"/>
    <w:rsid w:val="00DE67BE"/>
    <w:rsid w:val="00DE7AC6"/>
    <w:rsid w:val="00DF039E"/>
    <w:rsid w:val="00DF098F"/>
    <w:rsid w:val="00DF09B9"/>
    <w:rsid w:val="00DF1591"/>
    <w:rsid w:val="00DF32F6"/>
    <w:rsid w:val="00DF34ED"/>
    <w:rsid w:val="00DF3501"/>
    <w:rsid w:val="00DF42A2"/>
    <w:rsid w:val="00DF4CBE"/>
    <w:rsid w:val="00DF6152"/>
    <w:rsid w:val="00DF68D9"/>
    <w:rsid w:val="00DF6AE6"/>
    <w:rsid w:val="00DF6B14"/>
    <w:rsid w:val="00DF73F1"/>
    <w:rsid w:val="00DF78A5"/>
    <w:rsid w:val="00E00AAF"/>
    <w:rsid w:val="00E00CF4"/>
    <w:rsid w:val="00E01005"/>
    <w:rsid w:val="00E0137A"/>
    <w:rsid w:val="00E029D5"/>
    <w:rsid w:val="00E02FBD"/>
    <w:rsid w:val="00E03DC2"/>
    <w:rsid w:val="00E04A4F"/>
    <w:rsid w:val="00E050A3"/>
    <w:rsid w:val="00E056B1"/>
    <w:rsid w:val="00E05F97"/>
    <w:rsid w:val="00E0602D"/>
    <w:rsid w:val="00E10098"/>
    <w:rsid w:val="00E10170"/>
    <w:rsid w:val="00E109C3"/>
    <w:rsid w:val="00E139B3"/>
    <w:rsid w:val="00E14134"/>
    <w:rsid w:val="00E14139"/>
    <w:rsid w:val="00E14E19"/>
    <w:rsid w:val="00E15E8F"/>
    <w:rsid w:val="00E1616D"/>
    <w:rsid w:val="00E16437"/>
    <w:rsid w:val="00E172BB"/>
    <w:rsid w:val="00E1755E"/>
    <w:rsid w:val="00E206CB"/>
    <w:rsid w:val="00E21DD8"/>
    <w:rsid w:val="00E2363E"/>
    <w:rsid w:val="00E23693"/>
    <w:rsid w:val="00E24CD4"/>
    <w:rsid w:val="00E24FE6"/>
    <w:rsid w:val="00E25A89"/>
    <w:rsid w:val="00E27A06"/>
    <w:rsid w:val="00E30361"/>
    <w:rsid w:val="00E3050E"/>
    <w:rsid w:val="00E32323"/>
    <w:rsid w:val="00E3326D"/>
    <w:rsid w:val="00E341F5"/>
    <w:rsid w:val="00E36BD9"/>
    <w:rsid w:val="00E40236"/>
    <w:rsid w:val="00E405BA"/>
    <w:rsid w:val="00E4222C"/>
    <w:rsid w:val="00E42E0E"/>
    <w:rsid w:val="00E432B4"/>
    <w:rsid w:val="00E43AD5"/>
    <w:rsid w:val="00E441F4"/>
    <w:rsid w:val="00E44406"/>
    <w:rsid w:val="00E450FB"/>
    <w:rsid w:val="00E462BB"/>
    <w:rsid w:val="00E469F8"/>
    <w:rsid w:val="00E5164F"/>
    <w:rsid w:val="00E519E2"/>
    <w:rsid w:val="00E51B30"/>
    <w:rsid w:val="00E52BAB"/>
    <w:rsid w:val="00E54441"/>
    <w:rsid w:val="00E552BF"/>
    <w:rsid w:val="00E5537D"/>
    <w:rsid w:val="00E56386"/>
    <w:rsid w:val="00E5676F"/>
    <w:rsid w:val="00E5700F"/>
    <w:rsid w:val="00E578E7"/>
    <w:rsid w:val="00E5797B"/>
    <w:rsid w:val="00E57FE0"/>
    <w:rsid w:val="00E602F2"/>
    <w:rsid w:val="00E6153D"/>
    <w:rsid w:val="00E61D4F"/>
    <w:rsid w:val="00E62118"/>
    <w:rsid w:val="00E627BE"/>
    <w:rsid w:val="00E62B7F"/>
    <w:rsid w:val="00E6326E"/>
    <w:rsid w:val="00E63A01"/>
    <w:rsid w:val="00E64245"/>
    <w:rsid w:val="00E645B7"/>
    <w:rsid w:val="00E64D42"/>
    <w:rsid w:val="00E65DB7"/>
    <w:rsid w:val="00E661B4"/>
    <w:rsid w:val="00E66389"/>
    <w:rsid w:val="00E663E3"/>
    <w:rsid w:val="00E668DF"/>
    <w:rsid w:val="00E66D2C"/>
    <w:rsid w:val="00E67603"/>
    <w:rsid w:val="00E67DA3"/>
    <w:rsid w:val="00E705CE"/>
    <w:rsid w:val="00E7101A"/>
    <w:rsid w:val="00E71ACE"/>
    <w:rsid w:val="00E730DB"/>
    <w:rsid w:val="00E742B4"/>
    <w:rsid w:val="00E76EA9"/>
    <w:rsid w:val="00E771FA"/>
    <w:rsid w:val="00E80C35"/>
    <w:rsid w:val="00E815C2"/>
    <w:rsid w:val="00E816D4"/>
    <w:rsid w:val="00E816E8"/>
    <w:rsid w:val="00E819A0"/>
    <w:rsid w:val="00E83506"/>
    <w:rsid w:val="00E839F0"/>
    <w:rsid w:val="00E841ED"/>
    <w:rsid w:val="00E84889"/>
    <w:rsid w:val="00E84E8A"/>
    <w:rsid w:val="00E854C2"/>
    <w:rsid w:val="00E86B28"/>
    <w:rsid w:val="00E86E37"/>
    <w:rsid w:val="00E90248"/>
    <w:rsid w:val="00E907FF"/>
    <w:rsid w:val="00E90959"/>
    <w:rsid w:val="00E91688"/>
    <w:rsid w:val="00E924AD"/>
    <w:rsid w:val="00E92F15"/>
    <w:rsid w:val="00E9354C"/>
    <w:rsid w:val="00E935B0"/>
    <w:rsid w:val="00E93F82"/>
    <w:rsid w:val="00E947C9"/>
    <w:rsid w:val="00E95E59"/>
    <w:rsid w:val="00E973A9"/>
    <w:rsid w:val="00E97F13"/>
    <w:rsid w:val="00EA01F7"/>
    <w:rsid w:val="00EA1888"/>
    <w:rsid w:val="00EA224E"/>
    <w:rsid w:val="00EA226B"/>
    <w:rsid w:val="00EA43C2"/>
    <w:rsid w:val="00EA511F"/>
    <w:rsid w:val="00EA76D0"/>
    <w:rsid w:val="00EA7856"/>
    <w:rsid w:val="00EA7965"/>
    <w:rsid w:val="00EA7D97"/>
    <w:rsid w:val="00EB03EE"/>
    <w:rsid w:val="00EB07D4"/>
    <w:rsid w:val="00EB28B4"/>
    <w:rsid w:val="00EB350D"/>
    <w:rsid w:val="00EB3643"/>
    <w:rsid w:val="00EB4E3E"/>
    <w:rsid w:val="00EB4E8D"/>
    <w:rsid w:val="00EB4EE6"/>
    <w:rsid w:val="00EB51D1"/>
    <w:rsid w:val="00EB552A"/>
    <w:rsid w:val="00EB6564"/>
    <w:rsid w:val="00EB6E56"/>
    <w:rsid w:val="00EB7AB5"/>
    <w:rsid w:val="00EB7B11"/>
    <w:rsid w:val="00EB7D79"/>
    <w:rsid w:val="00EC001F"/>
    <w:rsid w:val="00EC0281"/>
    <w:rsid w:val="00EC029C"/>
    <w:rsid w:val="00EC0DB7"/>
    <w:rsid w:val="00EC1321"/>
    <w:rsid w:val="00EC133E"/>
    <w:rsid w:val="00EC1528"/>
    <w:rsid w:val="00EC17B1"/>
    <w:rsid w:val="00EC1D9C"/>
    <w:rsid w:val="00EC1DE3"/>
    <w:rsid w:val="00EC204E"/>
    <w:rsid w:val="00EC4DCE"/>
    <w:rsid w:val="00EC540F"/>
    <w:rsid w:val="00EC7D1B"/>
    <w:rsid w:val="00ED0776"/>
    <w:rsid w:val="00ED0F90"/>
    <w:rsid w:val="00ED22FB"/>
    <w:rsid w:val="00ED2757"/>
    <w:rsid w:val="00ED4290"/>
    <w:rsid w:val="00ED4370"/>
    <w:rsid w:val="00ED4B84"/>
    <w:rsid w:val="00ED5217"/>
    <w:rsid w:val="00ED59AA"/>
    <w:rsid w:val="00ED5B59"/>
    <w:rsid w:val="00ED5B79"/>
    <w:rsid w:val="00ED5BCA"/>
    <w:rsid w:val="00ED5CF9"/>
    <w:rsid w:val="00ED623A"/>
    <w:rsid w:val="00ED65AC"/>
    <w:rsid w:val="00EE28B1"/>
    <w:rsid w:val="00EE2F5D"/>
    <w:rsid w:val="00EE3612"/>
    <w:rsid w:val="00EE42D5"/>
    <w:rsid w:val="00EE4690"/>
    <w:rsid w:val="00EE47CA"/>
    <w:rsid w:val="00EE4CD8"/>
    <w:rsid w:val="00EE561B"/>
    <w:rsid w:val="00EE5EDE"/>
    <w:rsid w:val="00EE6573"/>
    <w:rsid w:val="00EE67B8"/>
    <w:rsid w:val="00EE6A7B"/>
    <w:rsid w:val="00EE7E52"/>
    <w:rsid w:val="00EF1B6D"/>
    <w:rsid w:val="00EF351C"/>
    <w:rsid w:val="00EF3521"/>
    <w:rsid w:val="00EF36E8"/>
    <w:rsid w:val="00EF3D39"/>
    <w:rsid w:val="00EF4F09"/>
    <w:rsid w:val="00EF509C"/>
    <w:rsid w:val="00EF59AC"/>
    <w:rsid w:val="00EF5BD5"/>
    <w:rsid w:val="00EF5C40"/>
    <w:rsid w:val="00EF5D34"/>
    <w:rsid w:val="00EF71EE"/>
    <w:rsid w:val="00F00415"/>
    <w:rsid w:val="00F0091D"/>
    <w:rsid w:val="00F01042"/>
    <w:rsid w:val="00F016D0"/>
    <w:rsid w:val="00F01F67"/>
    <w:rsid w:val="00F026DF"/>
    <w:rsid w:val="00F033E9"/>
    <w:rsid w:val="00F03B9A"/>
    <w:rsid w:val="00F03D0E"/>
    <w:rsid w:val="00F043F3"/>
    <w:rsid w:val="00F04C2C"/>
    <w:rsid w:val="00F0593F"/>
    <w:rsid w:val="00F05D8C"/>
    <w:rsid w:val="00F05E22"/>
    <w:rsid w:val="00F06C3D"/>
    <w:rsid w:val="00F072F1"/>
    <w:rsid w:val="00F10944"/>
    <w:rsid w:val="00F11C34"/>
    <w:rsid w:val="00F126E9"/>
    <w:rsid w:val="00F13990"/>
    <w:rsid w:val="00F1482A"/>
    <w:rsid w:val="00F159C0"/>
    <w:rsid w:val="00F15D84"/>
    <w:rsid w:val="00F15EFB"/>
    <w:rsid w:val="00F15F9A"/>
    <w:rsid w:val="00F17661"/>
    <w:rsid w:val="00F17C4D"/>
    <w:rsid w:val="00F21998"/>
    <w:rsid w:val="00F21AC1"/>
    <w:rsid w:val="00F21C10"/>
    <w:rsid w:val="00F2233E"/>
    <w:rsid w:val="00F22568"/>
    <w:rsid w:val="00F231EF"/>
    <w:rsid w:val="00F24668"/>
    <w:rsid w:val="00F2515B"/>
    <w:rsid w:val="00F25520"/>
    <w:rsid w:val="00F25A35"/>
    <w:rsid w:val="00F26E13"/>
    <w:rsid w:val="00F275D0"/>
    <w:rsid w:val="00F30507"/>
    <w:rsid w:val="00F32072"/>
    <w:rsid w:val="00F322C5"/>
    <w:rsid w:val="00F325DA"/>
    <w:rsid w:val="00F334CF"/>
    <w:rsid w:val="00F33AFD"/>
    <w:rsid w:val="00F340A7"/>
    <w:rsid w:val="00F34ED9"/>
    <w:rsid w:val="00F366FC"/>
    <w:rsid w:val="00F40404"/>
    <w:rsid w:val="00F40A29"/>
    <w:rsid w:val="00F42AF9"/>
    <w:rsid w:val="00F43ABC"/>
    <w:rsid w:val="00F453EC"/>
    <w:rsid w:val="00F46827"/>
    <w:rsid w:val="00F47865"/>
    <w:rsid w:val="00F503C9"/>
    <w:rsid w:val="00F50EE2"/>
    <w:rsid w:val="00F5133A"/>
    <w:rsid w:val="00F51AD6"/>
    <w:rsid w:val="00F51F65"/>
    <w:rsid w:val="00F51F8F"/>
    <w:rsid w:val="00F527F7"/>
    <w:rsid w:val="00F528A5"/>
    <w:rsid w:val="00F52BEE"/>
    <w:rsid w:val="00F52E49"/>
    <w:rsid w:val="00F53D20"/>
    <w:rsid w:val="00F53EFA"/>
    <w:rsid w:val="00F562DD"/>
    <w:rsid w:val="00F5649B"/>
    <w:rsid w:val="00F56576"/>
    <w:rsid w:val="00F56980"/>
    <w:rsid w:val="00F57296"/>
    <w:rsid w:val="00F574CC"/>
    <w:rsid w:val="00F57F9C"/>
    <w:rsid w:val="00F6185E"/>
    <w:rsid w:val="00F61C55"/>
    <w:rsid w:val="00F620E2"/>
    <w:rsid w:val="00F62536"/>
    <w:rsid w:val="00F6323E"/>
    <w:rsid w:val="00F63886"/>
    <w:rsid w:val="00F645CE"/>
    <w:rsid w:val="00F64E00"/>
    <w:rsid w:val="00F65091"/>
    <w:rsid w:val="00F652D7"/>
    <w:rsid w:val="00F65590"/>
    <w:rsid w:val="00F65EFB"/>
    <w:rsid w:val="00F66492"/>
    <w:rsid w:val="00F66EB6"/>
    <w:rsid w:val="00F70324"/>
    <w:rsid w:val="00F70EED"/>
    <w:rsid w:val="00F713BE"/>
    <w:rsid w:val="00F7194B"/>
    <w:rsid w:val="00F73E5F"/>
    <w:rsid w:val="00F75AD6"/>
    <w:rsid w:val="00F763AD"/>
    <w:rsid w:val="00F767BA"/>
    <w:rsid w:val="00F7722E"/>
    <w:rsid w:val="00F77912"/>
    <w:rsid w:val="00F80BED"/>
    <w:rsid w:val="00F8200A"/>
    <w:rsid w:val="00F8217E"/>
    <w:rsid w:val="00F8277C"/>
    <w:rsid w:val="00F82CEE"/>
    <w:rsid w:val="00F835DB"/>
    <w:rsid w:val="00F84F42"/>
    <w:rsid w:val="00F85404"/>
    <w:rsid w:val="00F86972"/>
    <w:rsid w:val="00F87EA3"/>
    <w:rsid w:val="00F9042A"/>
    <w:rsid w:val="00F90CFD"/>
    <w:rsid w:val="00F91042"/>
    <w:rsid w:val="00F924DF"/>
    <w:rsid w:val="00F930AD"/>
    <w:rsid w:val="00F93489"/>
    <w:rsid w:val="00F93C43"/>
    <w:rsid w:val="00F945FA"/>
    <w:rsid w:val="00F94644"/>
    <w:rsid w:val="00F94CAE"/>
    <w:rsid w:val="00F94E25"/>
    <w:rsid w:val="00F9539E"/>
    <w:rsid w:val="00F96105"/>
    <w:rsid w:val="00F9640F"/>
    <w:rsid w:val="00F97638"/>
    <w:rsid w:val="00F9780C"/>
    <w:rsid w:val="00FA123D"/>
    <w:rsid w:val="00FA1515"/>
    <w:rsid w:val="00FA167C"/>
    <w:rsid w:val="00FA1876"/>
    <w:rsid w:val="00FA2FA6"/>
    <w:rsid w:val="00FA3A26"/>
    <w:rsid w:val="00FA3B2D"/>
    <w:rsid w:val="00FA40C8"/>
    <w:rsid w:val="00FA423E"/>
    <w:rsid w:val="00FA4F18"/>
    <w:rsid w:val="00FA515D"/>
    <w:rsid w:val="00FA525D"/>
    <w:rsid w:val="00FA5B7E"/>
    <w:rsid w:val="00FA62A4"/>
    <w:rsid w:val="00FA648B"/>
    <w:rsid w:val="00FA6D74"/>
    <w:rsid w:val="00FA7064"/>
    <w:rsid w:val="00FA76EF"/>
    <w:rsid w:val="00FB09F4"/>
    <w:rsid w:val="00FB0CEC"/>
    <w:rsid w:val="00FB0D6A"/>
    <w:rsid w:val="00FB0DB2"/>
    <w:rsid w:val="00FB0E09"/>
    <w:rsid w:val="00FB1FF0"/>
    <w:rsid w:val="00FB20EA"/>
    <w:rsid w:val="00FB388B"/>
    <w:rsid w:val="00FB3E34"/>
    <w:rsid w:val="00FB41CE"/>
    <w:rsid w:val="00FB71F3"/>
    <w:rsid w:val="00FB7442"/>
    <w:rsid w:val="00FB7E8F"/>
    <w:rsid w:val="00FC0BFD"/>
    <w:rsid w:val="00FC0CB8"/>
    <w:rsid w:val="00FC18C0"/>
    <w:rsid w:val="00FC2C97"/>
    <w:rsid w:val="00FC3485"/>
    <w:rsid w:val="00FC5C35"/>
    <w:rsid w:val="00FC6597"/>
    <w:rsid w:val="00FC73E5"/>
    <w:rsid w:val="00FD016E"/>
    <w:rsid w:val="00FD0261"/>
    <w:rsid w:val="00FD02E3"/>
    <w:rsid w:val="00FD0B50"/>
    <w:rsid w:val="00FD1D51"/>
    <w:rsid w:val="00FD21CA"/>
    <w:rsid w:val="00FD2D47"/>
    <w:rsid w:val="00FD2EAC"/>
    <w:rsid w:val="00FD2EE0"/>
    <w:rsid w:val="00FD46AA"/>
    <w:rsid w:val="00FD4801"/>
    <w:rsid w:val="00FD4AD4"/>
    <w:rsid w:val="00FD4B33"/>
    <w:rsid w:val="00FD5316"/>
    <w:rsid w:val="00FD6C51"/>
    <w:rsid w:val="00FE036A"/>
    <w:rsid w:val="00FE0913"/>
    <w:rsid w:val="00FE0BBE"/>
    <w:rsid w:val="00FE0CDD"/>
    <w:rsid w:val="00FE20A0"/>
    <w:rsid w:val="00FE27E9"/>
    <w:rsid w:val="00FE2A25"/>
    <w:rsid w:val="00FE2DD5"/>
    <w:rsid w:val="00FE333B"/>
    <w:rsid w:val="00FE3BA9"/>
    <w:rsid w:val="00FE4B2C"/>
    <w:rsid w:val="00FE4BB2"/>
    <w:rsid w:val="00FE57B1"/>
    <w:rsid w:val="00FE59C8"/>
    <w:rsid w:val="00FE5F43"/>
    <w:rsid w:val="00FE75B3"/>
    <w:rsid w:val="00FE7664"/>
    <w:rsid w:val="00FE7728"/>
    <w:rsid w:val="00FF0941"/>
    <w:rsid w:val="00FF1667"/>
    <w:rsid w:val="00FF1A77"/>
    <w:rsid w:val="00FF1BB9"/>
    <w:rsid w:val="00FF3463"/>
    <w:rsid w:val="00FF4373"/>
    <w:rsid w:val="00FF4395"/>
    <w:rsid w:val="00FF4FFB"/>
    <w:rsid w:val="00FF5EE3"/>
    <w:rsid w:val="00FF7A69"/>
    <w:rsid w:val="05FB2633"/>
    <w:rsid w:val="53155839"/>
    <w:rsid w:val="5634DC47"/>
    <w:rsid w:val="5B2CE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DFF8"/>
  <w15:docId w15:val="{DF6CE75C-E49C-4677-85EB-F2C02040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DC9"/>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uiPriority w:val="99"/>
    <w:rsid w:val="00DF09B9"/>
  </w:style>
  <w:style w:type="character" w:customStyle="1" w:styleId="CommentTextChar">
    <w:name w:val="Comment Text Char"/>
    <w:link w:val="CommentText"/>
    <w:uiPriority w:val="99"/>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rPr>
  </w:style>
  <w:style w:type="character" w:customStyle="1" w:styleId="SubtitleChar">
    <w:name w:val="Subtitle Char"/>
    <w:link w:val="Subtitle"/>
    <w:uiPriority w:val="99"/>
    <w:rsid w:val="00C107DA"/>
    <w:rPr>
      <w:sz w:val="24"/>
      <w:szCs w:val="24"/>
      <w:u w:val="single"/>
      <w:lang w:val="en-GB"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character" w:customStyle="1" w:styleId="Laukeliai">
    <w:name w:val="Laukeliai"/>
    <w:basedOn w:val="DefaultParagraphFont"/>
    <w:uiPriority w:val="1"/>
    <w:rsid w:val="00947267"/>
    <w:rPr>
      <w:rFonts w:ascii="Arial" w:hAnsi="Arial" w:cs="Arial"/>
      <w:sz w:val="20"/>
      <w:szCs w:val="20"/>
    </w:rPr>
  </w:style>
  <w:style w:type="paragraph" w:customStyle="1" w:styleId="S1lygis">
    <w:name w:val="_S 1 lygis"/>
    <w:basedOn w:val="Normal"/>
    <w:uiPriority w:val="99"/>
    <w:rsid w:val="00ED0776"/>
    <w:pPr>
      <w:numPr>
        <w:numId w:val="29"/>
      </w:numPr>
      <w:spacing w:before="240" w:after="240"/>
    </w:pPr>
    <w:rPr>
      <w:b/>
      <w:bCs/>
      <w:sz w:val="24"/>
      <w:szCs w:val="24"/>
    </w:rPr>
  </w:style>
  <w:style w:type="paragraph" w:customStyle="1" w:styleId="S2lygis">
    <w:name w:val="_S 2 lygis"/>
    <w:basedOn w:val="Normal"/>
    <w:uiPriority w:val="99"/>
    <w:rsid w:val="00ED0776"/>
    <w:pPr>
      <w:numPr>
        <w:ilvl w:val="1"/>
        <w:numId w:val="29"/>
      </w:numPr>
      <w:spacing w:before="120" w:after="120"/>
      <w:jc w:val="both"/>
    </w:pPr>
    <w:rPr>
      <w:sz w:val="24"/>
      <w:szCs w:val="24"/>
    </w:rPr>
  </w:style>
  <w:style w:type="paragraph" w:customStyle="1" w:styleId="S3lygis">
    <w:name w:val="_S 3 lygis"/>
    <w:basedOn w:val="S2lygis"/>
    <w:uiPriority w:val="99"/>
    <w:rsid w:val="00ED0776"/>
    <w:pPr>
      <w:numPr>
        <w:ilvl w:val="2"/>
      </w:numPr>
    </w:pPr>
  </w:style>
  <w:style w:type="paragraph" w:customStyle="1" w:styleId="Style5">
    <w:name w:val="Style5"/>
    <w:basedOn w:val="Normal"/>
    <w:rsid w:val="00EF351C"/>
    <w:pPr>
      <w:widowControl w:val="0"/>
      <w:autoSpaceDE w:val="0"/>
      <w:autoSpaceDN w:val="0"/>
      <w:adjustRightInd w:val="0"/>
      <w:spacing w:line="254" w:lineRule="exact"/>
      <w:jc w:val="both"/>
    </w:pPr>
    <w:rPr>
      <w:sz w:val="24"/>
      <w:szCs w:val="24"/>
    </w:rPr>
  </w:style>
  <w:style w:type="paragraph" w:customStyle="1" w:styleId="Style6">
    <w:name w:val="Style6"/>
    <w:basedOn w:val="Normal"/>
    <w:rsid w:val="00395395"/>
    <w:pPr>
      <w:widowControl w:val="0"/>
      <w:autoSpaceDE w:val="0"/>
      <w:autoSpaceDN w:val="0"/>
      <w:adjustRightInd w:val="0"/>
      <w:spacing w:line="253" w:lineRule="exact"/>
      <w:jc w:val="both"/>
    </w:pPr>
    <w:rPr>
      <w:sz w:val="24"/>
      <w:szCs w:val="24"/>
    </w:rPr>
  </w:style>
  <w:style w:type="paragraph" w:customStyle="1" w:styleId="Style4">
    <w:name w:val="Style4"/>
    <w:basedOn w:val="Normal"/>
    <w:rsid w:val="000D6458"/>
    <w:pPr>
      <w:widowControl w:val="0"/>
      <w:autoSpaceDE w:val="0"/>
      <w:autoSpaceDN w:val="0"/>
      <w:adjustRightInd w:val="0"/>
    </w:pPr>
    <w:rPr>
      <w:sz w:val="24"/>
      <w:szCs w:val="24"/>
    </w:rPr>
  </w:style>
  <w:style w:type="character" w:customStyle="1" w:styleId="FontStyle19">
    <w:name w:val="Font Style19"/>
    <w:rsid w:val="000D6458"/>
    <w:rPr>
      <w:rFonts w:ascii="Times New Roman" w:hAnsi="Times New Roman" w:cs="Times New Roman"/>
      <w:b/>
      <w:bCs/>
      <w:sz w:val="22"/>
      <w:szCs w:val="22"/>
    </w:rPr>
  </w:style>
  <w:style w:type="paragraph" w:customStyle="1" w:styleId="Tekstas">
    <w:name w:val="Tekstas"/>
    <w:rsid w:val="009F75CB"/>
    <w:pPr>
      <w:tabs>
        <w:tab w:val="left" w:pos="6804"/>
      </w:tabs>
      <w:ind w:firstLine="238"/>
    </w:pPr>
    <w:rPr>
      <w:color w:val="000000"/>
      <w:sz w:val="24"/>
      <w:lang w:eastAsia="en-US"/>
    </w:rPr>
  </w:style>
  <w:style w:type="paragraph" w:styleId="BodyText2">
    <w:name w:val="Body Text 2"/>
    <w:basedOn w:val="Normal"/>
    <w:link w:val="BodyText2Char"/>
    <w:semiHidden/>
    <w:unhideWhenUsed/>
    <w:rsid w:val="00F033E9"/>
    <w:pPr>
      <w:spacing w:after="120" w:line="480" w:lineRule="auto"/>
    </w:pPr>
  </w:style>
  <w:style w:type="character" w:customStyle="1" w:styleId="BodyText2Char">
    <w:name w:val="Body Text 2 Char"/>
    <w:basedOn w:val="DefaultParagraphFont"/>
    <w:link w:val="BodyText2"/>
    <w:semiHidden/>
    <w:rsid w:val="00F033E9"/>
    <w:rPr>
      <w:lang w:eastAsia="en-US"/>
    </w:rPr>
  </w:style>
  <w:style w:type="table" w:customStyle="1" w:styleId="TableGrid1">
    <w:name w:val="Table Grid1"/>
    <w:basedOn w:val="TableNormal"/>
    <w:next w:val="TableGrid"/>
    <w:uiPriority w:val="39"/>
    <w:rsid w:val="00D131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10170"/>
    <w:rPr>
      <w:color w:val="605E5C"/>
      <w:shd w:val="clear" w:color="auto" w:fill="E1DFDD"/>
    </w:rPr>
  </w:style>
  <w:style w:type="character" w:customStyle="1" w:styleId="ui-provider">
    <w:name w:val="ui-provider"/>
    <w:basedOn w:val="DefaultParagraphFont"/>
    <w:rsid w:val="00C615B2"/>
  </w:style>
  <w:style w:type="paragraph" w:styleId="HTMLPreformatted">
    <w:name w:val="HTML Preformatted"/>
    <w:basedOn w:val="Normal"/>
    <w:link w:val="HTMLPreformattedChar"/>
    <w:semiHidden/>
    <w:unhideWhenUsed/>
    <w:rsid w:val="00595276"/>
    <w:rPr>
      <w:rFonts w:ascii="Consolas" w:hAnsi="Consolas"/>
    </w:rPr>
  </w:style>
  <w:style w:type="character" w:customStyle="1" w:styleId="HTMLPreformattedChar">
    <w:name w:val="HTML Preformatted Char"/>
    <w:basedOn w:val="DefaultParagraphFont"/>
    <w:link w:val="HTMLPreformatted"/>
    <w:semiHidden/>
    <w:rsid w:val="00595276"/>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0913">
      <w:bodyDiv w:val="1"/>
      <w:marLeft w:val="0"/>
      <w:marRight w:val="0"/>
      <w:marTop w:val="0"/>
      <w:marBottom w:val="0"/>
      <w:divBdr>
        <w:top w:val="none" w:sz="0" w:space="0" w:color="auto"/>
        <w:left w:val="none" w:sz="0" w:space="0" w:color="auto"/>
        <w:bottom w:val="none" w:sz="0" w:space="0" w:color="auto"/>
        <w:right w:val="none" w:sz="0" w:space="0" w:color="auto"/>
      </w:divBdr>
    </w:div>
    <w:div w:id="86002695">
      <w:bodyDiv w:val="1"/>
      <w:marLeft w:val="0"/>
      <w:marRight w:val="0"/>
      <w:marTop w:val="0"/>
      <w:marBottom w:val="0"/>
      <w:divBdr>
        <w:top w:val="none" w:sz="0" w:space="0" w:color="auto"/>
        <w:left w:val="none" w:sz="0" w:space="0" w:color="auto"/>
        <w:bottom w:val="none" w:sz="0" w:space="0" w:color="auto"/>
        <w:right w:val="none" w:sz="0" w:space="0" w:color="auto"/>
      </w:divBdr>
    </w:div>
    <w:div w:id="173806419">
      <w:bodyDiv w:val="1"/>
      <w:marLeft w:val="0"/>
      <w:marRight w:val="0"/>
      <w:marTop w:val="0"/>
      <w:marBottom w:val="0"/>
      <w:divBdr>
        <w:top w:val="none" w:sz="0" w:space="0" w:color="auto"/>
        <w:left w:val="none" w:sz="0" w:space="0" w:color="auto"/>
        <w:bottom w:val="none" w:sz="0" w:space="0" w:color="auto"/>
        <w:right w:val="none" w:sz="0" w:space="0" w:color="auto"/>
      </w:divBdr>
    </w:div>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26407682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647906248">
      <w:bodyDiv w:val="1"/>
      <w:marLeft w:val="0"/>
      <w:marRight w:val="0"/>
      <w:marTop w:val="0"/>
      <w:marBottom w:val="0"/>
      <w:divBdr>
        <w:top w:val="none" w:sz="0" w:space="0" w:color="auto"/>
        <w:left w:val="none" w:sz="0" w:space="0" w:color="auto"/>
        <w:bottom w:val="none" w:sz="0" w:space="0" w:color="auto"/>
        <w:right w:val="none" w:sz="0" w:space="0" w:color="auto"/>
      </w:divBdr>
    </w:div>
    <w:div w:id="692388571">
      <w:bodyDiv w:val="1"/>
      <w:marLeft w:val="0"/>
      <w:marRight w:val="0"/>
      <w:marTop w:val="0"/>
      <w:marBottom w:val="0"/>
      <w:divBdr>
        <w:top w:val="none" w:sz="0" w:space="0" w:color="auto"/>
        <w:left w:val="none" w:sz="0" w:space="0" w:color="auto"/>
        <w:bottom w:val="none" w:sz="0" w:space="0" w:color="auto"/>
        <w:right w:val="none" w:sz="0" w:space="0" w:color="auto"/>
      </w:divBdr>
    </w:div>
    <w:div w:id="738479790">
      <w:bodyDiv w:val="1"/>
      <w:marLeft w:val="0"/>
      <w:marRight w:val="0"/>
      <w:marTop w:val="0"/>
      <w:marBottom w:val="0"/>
      <w:divBdr>
        <w:top w:val="none" w:sz="0" w:space="0" w:color="auto"/>
        <w:left w:val="none" w:sz="0" w:space="0" w:color="auto"/>
        <w:bottom w:val="none" w:sz="0" w:space="0" w:color="auto"/>
        <w:right w:val="none" w:sz="0" w:space="0" w:color="auto"/>
      </w:divBdr>
    </w:div>
    <w:div w:id="774250831">
      <w:bodyDiv w:val="1"/>
      <w:marLeft w:val="0"/>
      <w:marRight w:val="0"/>
      <w:marTop w:val="0"/>
      <w:marBottom w:val="0"/>
      <w:divBdr>
        <w:top w:val="none" w:sz="0" w:space="0" w:color="auto"/>
        <w:left w:val="none" w:sz="0" w:space="0" w:color="auto"/>
        <w:bottom w:val="none" w:sz="0" w:space="0" w:color="auto"/>
        <w:right w:val="none" w:sz="0" w:space="0" w:color="auto"/>
      </w:divBdr>
    </w:div>
    <w:div w:id="871190629">
      <w:bodyDiv w:val="1"/>
      <w:marLeft w:val="0"/>
      <w:marRight w:val="0"/>
      <w:marTop w:val="0"/>
      <w:marBottom w:val="0"/>
      <w:divBdr>
        <w:top w:val="none" w:sz="0" w:space="0" w:color="auto"/>
        <w:left w:val="none" w:sz="0" w:space="0" w:color="auto"/>
        <w:bottom w:val="none" w:sz="0" w:space="0" w:color="auto"/>
        <w:right w:val="none" w:sz="0" w:space="0" w:color="auto"/>
      </w:divBdr>
    </w:div>
    <w:div w:id="877938175">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951016252">
      <w:bodyDiv w:val="1"/>
      <w:marLeft w:val="0"/>
      <w:marRight w:val="0"/>
      <w:marTop w:val="0"/>
      <w:marBottom w:val="0"/>
      <w:divBdr>
        <w:top w:val="none" w:sz="0" w:space="0" w:color="auto"/>
        <w:left w:val="none" w:sz="0" w:space="0" w:color="auto"/>
        <w:bottom w:val="none" w:sz="0" w:space="0" w:color="auto"/>
        <w:right w:val="none" w:sz="0" w:space="0" w:color="auto"/>
      </w:divBdr>
    </w:div>
    <w:div w:id="1015184223">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167552994">
      <w:bodyDiv w:val="1"/>
      <w:marLeft w:val="0"/>
      <w:marRight w:val="0"/>
      <w:marTop w:val="0"/>
      <w:marBottom w:val="0"/>
      <w:divBdr>
        <w:top w:val="none" w:sz="0" w:space="0" w:color="auto"/>
        <w:left w:val="none" w:sz="0" w:space="0" w:color="auto"/>
        <w:bottom w:val="none" w:sz="0" w:space="0" w:color="auto"/>
        <w:right w:val="none" w:sz="0" w:space="0" w:color="auto"/>
      </w:divBdr>
    </w:div>
    <w:div w:id="1180975072">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302618896">
      <w:bodyDiv w:val="1"/>
      <w:marLeft w:val="0"/>
      <w:marRight w:val="0"/>
      <w:marTop w:val="0"/>
      <w:marBottom w:val="0"/>
      <w:divBdr>
        <w:top w:val="none" w:sz="0" w:space="0" w:color="auto"/>
        <w:left w:val="none" w:sz="0" w:space="0" w:color="auto"/>
        <w:bottom w:val="none" w:sz="0" w:space="0" w:color="auto"/>
        <w:right w:val="none" w:sz="0" w:space="0" w:color="auto"/>
      </w:divBdr>
    </w:div>
    <w:div w:id="1323461874">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03397971">
      <w:bodyDiv w:val="1"/>
      <w:marLeft w:val="0"/>
      <w:marRight w:val="0"/>
      <w:marTop w:val="0"/>
      <w:marBottom w:val="0"/>
      <w:divBdr>
        <w:top w:val="none" w:sz="0" w:space="0" w:color="auto"/>
        <w:left w:val="none" w:sz="0" w:space="0" w:color="auto"/>
        <w:bottom w:val="none" w:sz="0" w:space="0" w:color="auto"/>
        <w:right w:val="none" w:sz="0" w:space="0" w:color="auto"/>
      </w:divBdr>
    </w:div>
    <w:div w:id="1543057710">
      <w:bodyDiv w:val="1"/>
      <w:marLeft w:val="0"/>
      <w:marRight w:val="0"/>
      <w:marTop w:val="0"/>
      <w:marBottom w:val="0"/>
      <w:divBdr>
        <w:top w:val="none" w:sz="0" w:space="0" w:color="auto"/>
        <w:left w:val="none" w:sz="0" w:space="0" w:color="auto"/>
        <w:bottom w:val="none" w:sz="0" w:space="0" w:color="auto"/>
        <w:right w:val="none" w:sz="0" w:space="0" w:color="auto"/>
      </w:divBdr>
    </w:div>
    <w:div w:id="1557661046">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678539347">
      <w:bodyDiv w:val="1"/>
      <w:marLeft w:val="0"/>
      <w:marRight w:val="0"/>
      <w:marTop w:val="0"/>
      <w:marBottom w:val="0"/>
      <w:divBdr>
        <w:top w:val="none" w:sz="0" w:space="0" w:color="auto"/>
        <w:left w:val="none" w:sz="0" w:space="0" w:color="auto"/>
        <w:bottom w:val="none" w:sz="0" w:space="0" w:color="auto"/>
        <w:right w:val="none" w:sz="0" w:space="0" w:color="auto"/>
      </w:divBdr>
    </w:div>
    <w:div w:id="1678994240">
      <w:bodyDiv w:val="1"/>
      <w:marLeft w:val="0"/>
      <w:marRight w:val="0"/>
      <w:marTop w:val="0"/>
      <w:marBottom w:val="0"/>
      <w:divBdr>
        <w:top w:val="none" w:sz="0" w:space="0" w:color="auto"/>
        <w:left w:val="none" w:sz="0" w:space="0" w:color="auto"/>
        <w:bottom w:val="none" w:sz="0" w:space="0" w:color="auto"/>
        <w:right w:val="none" w:sz="0" w:space="0" w:color="auto"/>
      </w:divBdr>
    </w:div>
    <w:div w:id="1760248081">
      <w:bodyDiv w:val="1"/>
      <w:marLeft w:val="0"/>
      <w:marRight w:val="0"/>
      <w:marTop w:val="0"/>
      <w:marBottom w:val="0"/>
      <w:divBdr>
        <w:top w:val="none" w:sz="0" w:space="0" w:color="auto"/>
        <w:left w:val="none" w:sz="0" w:space="0" w:color="auto"/>
        <w:bottom w:val="none" w:sz="0" w:space="0" w:color="auto"/>
        <w:right w:val="none" w:sz="0" w:space="0" w:color="auto"/>
      </w:divBdr>
    </w:div>
    <w:div w:id="1793208600">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69040585">
                                  <w:marLeft w:val="0"/>
                                  <w:marRight w:val="0"/>
                                  <w:marTop w:val="0"/>
                                  <w:marBottom w:val="0"/>
                                  <w:divBdr>
                                    <w:top w:val="none" w:sz="0" w:space="0" w:color="auto"/>
                                    <w:left w:val="none" w:sz="0" w:space="0" w:color="auto"/>
                                    <w:bottom w:val="none" w:sz="0" w:space="0" w:color="auto"/>
                                    <w:right w:val="none" w:sz="0" w:space="0" w:color="auto"/>
                                  </w:divBdr>
                                </w:div>
                                <w:div w:id="153854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623515">
      <w:bodyDiv w:val="1"/>
      <w:marLeft w:val="0"/>
      <w:marRight w:val="0"/>
      <w:marTop w:val="0"/>
      <w:marBottom w:val="0"/>
      <w:divBdr>
        <w:top w:val="none" w:sz="0" w:space="0" w:color="auto"/>
        <w:left w:val="none" w:sz="0" w:space="0" w:color="auto"/>
        <w:bottom w:val="none" w:sz="0" w:space="0" w:color="auto"/>
        <w:right w:val="none" w:sz="0" w:space="0" w:color="auto"/>
      </w:divBdr>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1933705279">
      <w:bodyDiv w:val="1"/>
      <w:marLeft w:val="0"/>
      <w:marRight w:val="0"/>
      <w:marTop w:val="0"/>
      <w:marBottom w:val="0"/>
      <w:divBdr>
        <w:top w:val="none" w:sz="0" w:space="0" w:color="auto"/>
        <w:left w:val="none" w:sz="0" w:space="0" w:color="auto"/>
        <w:bottom w:val="none" w:sz="0" w:space="0" w:color="auto"/>
        <w:right w:val="none" w:sz="0" w:space="0" w:color="auto"/>
      </w:divBdr>
    </w:div>
    <w:div w:id="1971279449">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 w:id="2143302612">
      <w:bodyDiv w:val="1"/>
      <w:marLeft w:val="0"/>
      <w:marRight w:val="0"/>
      <w:marTop w:val="0"/>
      <w:marBottom w:val="0"/>
      <w:divBdr>
        <w:top w:val="none" w:sz="0" w:space="0" w:color="auto"/>
        <w:left w:val="none" w:sz="0" w:space="0" w:color="auto"/>
        <w:bottom w:val="none" w:sz="0" w:space="0" w:color="auto"/>
        <w:right w:val="none" w:sz="0" w:space="0" w:color="auto"/>
      </w:divBdr>
      <w:divsChild>
        <w:div w:id="2003462278">
          <w:marLeft w:val="0"/>
          <w:marRight w:val="0"/>
          <w:marTop w:val="0"/>
          <w:marBottom w:val="0"/>
          <w:divBdr>
            <w:top w:val="none" w:sz="0" w:space="0" w:color="auto"/>
            <w:left w:val="none" w:sz="0" w:space="0" w:color="auto"/>
            <w:bottom w:val="none" w:sz="0" w:space="0" w:color="auto"/>
            <w:right w:val="none" w:sz="0" w:space="0" w:color="auto"/>
          </w:divBdr>
        </w:div>
        <w:div w:id="687369507">
          <w:marLeft w:val="0"/>
          <w:marRight w:val="0"/>
          <w:marTop w:val="0"/>
          <w:marBottom w:val="0"/>
          <w:divBdr>
            <w:top w:val="none" w:sz="0" w:space="0" w:color="auto"/>
            <w:left w:val="none" w:sz="0" w:space="0" w:color="auto"/>
            <w:bottom w:val="none" w:sz="0" w:space="0" w:color="auto"/>
            <w:right w:val="none" w:sz="0" w:space="0" w:color="auto"/>
          </w:divBdr>
          <w:divsChild>
            <w:div w:id="181095090">
              <w:marLeft w:val="0"/>
              <w:marRight w:val="0"/>
              <w:marTop w:val="0"/>
              <w:marBottom w:val="113"/>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dataprotection@unisend.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kumentas" ma:contentTypeID="0x0101008238C891107B2F4F95A213064AC5C5C8" ma:contentTypeVersion="2" ma:contentTypeDescription="Kurkite naują dokumentą." ma:contentTypeScope="" ma:versionID="c949513463b77d8a408757306408555a">
  <xsd:schema xmlns:xsd="http://www.w3.org/2001/XMLSchema" xmlns:xs="http://www.w3.org/2001/XMLSchema" xmlns:p="http://schemas.microsoft.com/office/2006/metadata/properties" xmlns:ns2="7268290b-03ad-435d-8be8-124136afa648" targetNamespace="http://schemas.microsoft.com/office/2006/metadata/properties" ma:root="true" ma:fieldsID="9a5d641a33af2f77d8753c9ab03c1c03" ns2:_="">
    <xsd:import namespace="7268290b-03ad-435d-8be8-124136afa6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8290b-03ad-435d-8be8-124136afa6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619DD-0398-4380-A47E-C3C79F03762D}">
  <ds:schemaRefs>
    <ds:schemaRef ds:uri="http://schemas.openxmlformats.org/officeDocument/2006/bibliography"/>
  </ds:schemaRefs>
</ds:datastoreItem>
</file>

<file path=customXml/itemProps2.xml><?xml version="1.0" encoding="utf-8"?>
<ds:datastoreItem xmlns:ds="http://schemas.openxmlformats.org/officeDocument/2006/customXml" ds:itemID="{9E2D3273-9706-4BA4-9639-D7143A551F1B}">
  <ds:schemaRefs>
    <ds:schemaRef ds:uri="http://schemas.openxmlformats.org/officeDocument/2006/bibliography"/>
  </ds:schemaRefs>
</ds:datastoreItem>
</file>

<file path=customXml/itemProps3.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4.xml><?xml version="1.0" encoding="utf-8"?>
<ds:datastoreItem xmlns:ds="http://schemas.openxmlformats.org/officeDocument/2006/customXml" ds:itemID="{527F277B-FFEF-4035-B8AC-24A62BED1BF3}">
  <ds:schemaRefs>
    <ds:schemaRef ds:uri="http://schemas.openxmlformats.org/officeDocument/2006/bibliography"/>
  </ds:schemaRefs>
</ds:datastoreItem>
</file>

<file path=customXml/itemProps5.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9742A9-9659-493F-BF42-15BE0587B0C3}">
  <ds:schemaRefs>
    <ds:schemaRef ds:uri="http://schemas.openxmlformats.org/officeDocument/2006/bibliography"/>
  </ds:schemaRefs>
</ds:datastoreItem>
</file>

<file path=customXml/itemProps7.xml><?xml version="1.0" encoding="utf-8"?>
<ds:datastoreItem xmlns:ds="http://schemas.openxmlformats.org/officeDocument/2006/customXml" ds:itemID="{C1443E1A-733F-4A9E-9536-85F892BEB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8290b-03ad-435d-8be8-124136afa6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19814</Words>
  <Characters>11295</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31047</CharactersWithSpaces>
  <SharedDoc>false</SharedDoc>
  <HLinks>
    <vt:vector size="36" baseType="variant">
      <vt:variant>
        <vt:i4>4718710</vt:i4>
      </vt:variant>
      <vt:variant>
        <vt:i4>18</vt:i4>
      </vt:variant>
      <vt:variant>
        <vt:i4>0</vt:i4>
      </vt:variant>
      <vt:variant>
        <vt:i4>5</vt:i4>
      </vt:variant>
      <vt:variant>
        <vt:lpwstr>mailto:duomenusauga@post.lt</vt:lpwstr>
      </vt:variant>
      <vt:variant>
        <vt:lpwstr/>
      </vt:variant>
      <vt:variant>
        <vt:i4>393246</vt:i4>
      </vt:variant>
      <vt:variant>
        <vt:i4>12</vt:i4>
      </vt:variant>
      <vt:variant>
        <vt:i4>0</vt:i4>
      </vt:variant>
      <vt:variant>
        <vt:i4>5</vt:i4>
      </vt:variant>
      <vt:variant>
        <vt:lpwstr>http://www.esaskaita.eu/</vt:lpwstr>
      </vt:variant>
      <vt:variant>
        <vt:lpwstr/>
      </vt:variant>
      <vt:variant>
        <vt:i4>393246</vt:i4>
      </vt:variant>
      <vt:variant>
        <vt:i4>9</vt:i4>
      </vt:variant>
      <vt:variant>
        <vt:i4>0</vt:i4>
      </vt:variant>
      <vt:variant>
        <vt:i4>5</vt:i4>
      </vt:variant>
      <vt:variant>
        <vt:lpwstr>http://www.esaskaita.eu/</vt:lpwstr>
      </vt:variant>
      <vt:variant>
        <vt:lpwstr/>
      </vt:variant>
      <vt:variant>
        <vt:i4>2228269</vt:i4>
      </vt:variant>
      <vt:variant>
        <vt:i4>6</vt:i4>
      </vt:variant>
      <vt:variant>
        <vt:i4>0</vt:i4>
      </vt:variant>
      <vt:variant>
        <vt:i4>5</vt:i4>
      </vt:variant>
      <vt:variant>
        <vt:lpwstr>http://www.stat.gov.lt/</vt:lpwstr>
      </vt:variant>
      <vt:variant>
        <vt:lpwstr/>
      </vt:variant>
      <vt:variant>
        <vt:i4>2228269</vt:i4>
      </vt:variant>
      <vt:variant>
        <vt:i4>3</vt:i4>
      </vt:variant>
      <vt:variant>
        <vt:i4>0</vt:i4>
      </vt:variant>
      <vt:variant>
        <vt:i4>5</vt:i4>
      </vt:variant>
      <vt:variant>
        <vt:lpwstr>http://www.stat.gov.lt/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keywords/>
  <cp:lastModifiedBy>Simona Kiūdytė</cp:lastModifiedBy>
  <cp:revision>13</cp:revision>
  <cp:lastPrinted>2019-03-29T14:20:00Z</cp:lastPrinted>
  <dcterms:created xsi:type="dcterms:W3CDTF">2025-12-08T14:20:00Z</dcterms:created>
  <dcterms:modified xsi:type="dcterms:W3CDTF">2025-12-19T12:46:00Z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0x0101008238C891107B2F4F95A213064AC5C5C8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2888</vt:lpwstr>
  </property>
  <property fmtid="{D5CDD505-2E9C-101B-9397-08002B2CF9AE}" pid="226" name="Created">
    <vt:filetime>2019-03-29T13:04:46Z</vt:filetime>
  </property>
  <property fmtid="{D5CDD505-2E9C-101B-9397-08002B2CF9AE}" pid="22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2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9" name="_docset_NoMedatataSyncRequired">
    <vt:lpwstr>False</vt:lpwstr>
  </property>
  <property fmtid="{D5CDD505-2E9C-101B-9397-08002B2CF9AE}" pid="230" name="ddmItemSaved">
    <vt:lpwstr/>
  </property>
  <property fmtid="{D5CDD505-2E9C-101B-9397-08002B2CF9AE}" pid="231" name="ddmInitRequired">
    <vt:lpwstr/>
  </property>
  <property fmtid="{D5CDD505-2E9C-101B-9397-08002B2CF9AE}" pid="232" name="DocTotalPages">
    <vt:lpwstr/>
  </property>
  <property fmtid="{D5CDD505-2E9C-101B-9397-08002B2CF9AE}" pid="233" name="DocSigner">
    <vt:lpwstr/>
  </property>
  <property fmtid="{D5CDD505-2E9C-101B-9397-08002B2CF9AE}" pid="234" name="LastApproveDate">
    <vt:lpwstr/>
  </property>
  <property fmtid="{D5CDD505-2E9C-101B-9397-08002B2CF9AE}" pid="235" name="Approvers">
    <vt:lpwstr/>
  </property>
  <property fmtid="{D5CDD505-2E9C-101B-9397-08002B2CF9AE}" pid="236" name="DocDateChangeID">
    <vt:lpwstr/>
  </property>
  <property fmtid="{D5CDD505-2E9C-101B-9397-08002B2CF9AE}" pid="237" name="DocRegDate">
    <vt:lpwstr/>
  </property>
  <property fmtid="{D5CDD505-2E9C-101B-9397-08002B2CF9AE}" pid="238" name="ddmExtenderJs">
    <vt:lpwstr/>
  </property>
  <property fmtid="{D5CDD505-2E9C-101B-9397-08002B2CF9AE}" pid="239" name="DocExtraContactData">
    <vt:lpwstr/>
  </property>
  <property fmtid="{D5CDD505-2E9C-101B-9397-08002B2CF9AE}" pid="240" name="ApproveDate">
    <vt:lpwstr/>
  </property>
  <property fmtid="{D5CDD505-2E9C-101B-9397-08002B2CF9AE}" pid="241" name="DocPersons">
    <vt:lpwstr/>
  </property>
  <property fmtid="{D5CDD505-2E9C-101B-9397-08002B2CF9AE}" pid="242" name="RmndrTerm">
    <vt:lpwstr/>
  </property>
  <property fmtid="{D5CDD505-2E9C-101B-9397-08002B2CF9AE}" pid="243" name="ddmDocID">
    <vt:lpwstr/>
  </property>
  <property fmtid="{D5CDD505-2E9C-101B-9397-08002B2CF9AE}" pid="244" name="Derintojai">
    <vt:lpwstr/>
  </property>
  <property fmtid="{D5CDD505-2E9C-101B-9397-08002B2CF9AE}" pid="245" name="DocObject">
    <vt:lpwstr/>
  </property>
  <property fmtid="{D5CDD505-2E9C-101B-9397-08002B2CF9AE}" pid="246" name="IsConfidential">
    <vt:lpwstr>false</vt:lpwstr>
  </property>
  <property fmtid="{D5CDD505-2E9C-101B-9397-08002B2CF9AE}" pid="247" name="ExternalRecipients">
    <vt:lpwstr/>
  </property>
  <property fmtid="{D5CDD505-2E9C-101B-9397-08002B2CF9AE}" pid="248" name="DocDispatchMethod">
    <vt:lpwstr/>
  </property>
  <property fmtid="{D5CDD505-2E9C-101B-9397-08002B2CF9AE}" pid="249" name="CrossLinkIcon">
    <vt:lpwstr/>
  </property>
  <property fmtid="{D5CDD505-2E9C-101B-9397-08002B2CF9AE}" pid="250" name="Adresatai2">
    <vt:lpwstr/>
  </property>
  <property fmtid="{D5CDD505-2E9C-101B-9397-08002B2CF9AE}" pid="251" name="DocType0">
    <vt:lpwstr/>
  </property>
  <property fmtid="{D5CDD505-2E9C-101B-9397-08002B2CF9AE}" pid="252" name="Aprasymas">
    <vt:lpwstr/>
  </property>
  <property fmtid="{D5CDD505-2E9C-101B-9397-08002B2CF9AE}" pid="253" name="Tvirtintojai">
    <vt:lpwstr/>
  </property>
  <property fmtid="{D5CDD505-2E9C-101B-9397-08002B2CF9AE}" pid="254" name="DocOwner">
    <vt:lpwstr/>
  </property>
  <property fmtid="{D5CDD505-2E9C-101B-9397-08002B2CF9AE}" pid="255" name="Pasiraso">
    <vt:lpwstr/>
  </property>
  <property fmtid="{D5CDD505-2E9C-101B-9397-08002B2CF9AE}" pid="256" name="ddmApprovalWF">
    <vt:lpwstr/>
  </property>
  <property fmtid="{D5CDD505-2E9C-101B-9397-08002B2CF9AE}" pid="257" name="WFParticipantsKoresp">
    <vt:lpwstr/>
  </property>
  <property fmtid="{D5CDD505-2E9C-101B-9397-08002B2CF9AE}" pid="258" name="Order">
    <vt:r8>3042800</vt:r8>
  </property>
  <property fmtid="{D5CDD505-2E9C-101B-9397-08002B2CF9AE}" pid="259" name="xd_ProgID">
    <vt:lpwstr/>
  </property>
  <property fmtid="{D5CDD505-2E9C-101B-9397-08002B2CF9AE}" pid="260" name="TemplateUrl">
    <vt:lpwstr/>
  </property>
</Properties>
</file>